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77265" w14:textId="7DD1B298" w:rsidR="002163D6" w:rsidRPr="00543D77" w:rsidRDefault="002163D6" w:rsidP="002163D6">
      <w:pPr>
        <w:pStyle w:val="AnnexTitle"/>
        <w:spacing w:after="0"/>
        <w:rPr>
          <w:kern w:val="32"/>
          <w:lang w:val="en-GB"/>
        </w:rPr>
      </w:pPr>
      <w:bookmarkStart w:id="0" w:name="_Toc527532126"/>
      <w:bookmarkStart w:id="1" w:name="_Toc309173072"/>
      <w:r w:rsidRPr="00C60881">
        <w:rPr>
          <w:noProof/>
          <w:lang w:eastAsia="ja-JP"/>
        </w:rPr>
        <mc:AlternateContent>
          <mc:Choice Requires="wps">
            <w:drawing>
              <wp:anchor distT="0" distB="0" distL="114300" distR="114300" simplePos="0" relativeHeight="251662336" behindDoc="0" locked="0" layoutInCell="1" allowOverlap="1" wp14:anchorId="2E5B419B" wp14:editId="6ED50946">
                <wp:simplePos x="0" y="0"/>
                <wp:positionH relativeFrom="column">
                  <wp:posOffset>-7620</wp:posOffset>
                </wp:positionH>
                <wp:positionV relativeFrom="paragraph">
                  <wp:posOffset>500380</wp:posOffset>
                </wp:positionV>
                <wp:extent cx="6069965" cy="904240"/>
                <wp:effectExtent l="0" t="0" r="0" b="0"/>
                <wp:wrapNone/>
                <wp:docPr id="80" name="Zone de texte 80"/>
                <wp:cNvGraphicFramePr/>
                <a:graphic xmlns:a="http://schemas.openxmlformats.org/drawingml/2006/main">
                  <a:graphicData uri="http://schemas.microsoft.com/office/word/2010/wordprocessingShape">
                    <wps:wsp>
                      <wps:cNvSpPr txBox="1"/>
                      <wps:spPr>
                        <a:xfrm>
                          <a:off x="0" y="0"/>
                          <a:ext cx="6069965" cy="904240"/>
                        </a:xfrm>
                        <a:prstGeom prst="rect">
                          <a:avLst/>
                        </a:prstGeom>
                        <a:noFill/>
                        <a:ln w="6350">
                          <a:noFill/>
                        </a:ln>
                        <a:effectLst/>
                      </wps:spPr>
                      <wps:txbx>
                        <w:txbxContent>
                          <w:p w14:paraId="23526089" w14:textId="4E595892" w:rsidR="00AF37FC" w:rsidRDefault="00AF37FC" w:rsidP="002163D6">
                            <w:r>
                              <w:rPr>
                                <w:noProof/>
                                <w:sz w:val="20"/>
                                <w:szCs w:val="20"/>
                                <w:lang w:eastAsia="ja-JP"/>
                              </w:rPr>
                              <w:drawing>
                                <wp:inline distT="0" distB="0" distL="0" distR="0" wp14:anchorId="7352E91E" wp14:editId="35C7D594">
                                  <wp:extent cx="3381375" cy="800100"/>
                                  <wp:effectExtent l="0" t="0" r="9525" b="0"/>
                                  <wp:docPr id="76" name="Image 76"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a:blip r:embed="rId8">
                                            <a:extLst>
                                              <a:ext uri="{28A0092B-C50C-407E-A947-70E740481C1C}">
                                                <a14:useLocalDpi xmlns:a14="http://schemas.microsoft.com/office/drawing/2010/main" val="0"/>
                                              </a:ext>
                                            </a:extLst>
                                          </a:blip>
                                          <a:srcRect l="5" t="45799" r="62556" b="44173"/>
                                          <a:stretch>
                                            <a:fillRect/>
                                          </a:stretch>
                                        </pic:blipFill>
                                        <pic:spPr bwMode="auto">
                                          <a:xfrm>
                                            <a:off x="0" y="0"/>
                                            <a:ext cx="3381375" cy="800100"/>
                                          </a:xfrm>
                                          <a:prstGeom prst="rect">
                                            <a:avLst/>
                                          </a:prstGeom>
                                          <a:noFill/>
                                          <a:ln>
                                            <a:noFill/>
                                          </a:ln>
                                        </pic:spPr>
                                      </pic:pic>
                                    </a:graphicData>
                                  </a:graphic>
                                </wp:inline>
                              </w:drawing>
                            </w:r>
                            <w:bookmarkStart w:id="2" w:name="_GoBack"/>
                            <w:r>
                              <w:rPr>
                                <w:noProof/>
                                <w:sz w:val="20"/>
                                <w:szCs w:val="20"/>
                                <w:lang w:eastAsia="ja-JP"/>
                              </w:rPr>
                              <w:drawing>
                                <wp:inline distT="0" distB="0" distL="0" distR="0" wp14:anchorId="4EC62A52" wp14:editId="2125A013">
                                  <wp:extent cx="2466975" cy="742950"/>
                                  <wp:effectExtent l="0" t="0" r="9525" b="0"/>
                                  <wp:docPr id="77" name="Image 77" descr="Scomberomorus_commerson-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comberomorus_commerson-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742950"/>
                                          </a:xfrm>
                                          <a:prstGeom prst="rect">
                                            <a:avLst/>
                                          </a:prstGeom>
                                          <a:noFill/>
                                          <a:ln>
                                            <a:noFill/>
                                          </a:ln>
                                        </pic:spPr>
                                      </pic:pic>
                                    </a:graphicData>
                                  </a:graphic>
                                </wp:inline>
                              </w:drawing>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B419B" id="_x0000_t202" coordsize="21600,21600" o:spt="202" path="m,l,21600r21600,l21600,xe">
                <v:stroke joinstyle="miter"/>
                <v:path gradientshapeok="t" o:connecttype="rect"/>
              </v:shapetype>
              <v:shape id="Zone de texte 80" o:spid="_x0000_s1026" type="#_x0000_t202" style="position:absolute;left:0;text-align:left;margin-left:-.6pt;margin-top:39.4pt;width:477.95pt;height:7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" filled="f" stroked="f" strokeweight=".5pt">
                <v:textbox>
                  <w:txbxContent>
                    <w:p w14:paraId="23526089" w14:textId="4E595892" w:rsidR="00AF37FC" w:rsidRDefault="00AF37FC" w:rsidP="002163D6">
                      <w:r>
                        <w:rPr>
                          <w:noProof/>
                          <w:sz w:val="20"/>
                          <w:szCs w:val="20"/>
                          <w:lang w:eastAsia="ja-JP"/>
                        </w:rPr>
                        <w:drawing>
                          <wp:inline distT="0" distB="0" distL="0" distR="0" wp14:anchorId="7352E91E" wp14:editId="35C7D594">
                            <wp:extent cx="3381375" cy="800100"/>
                            <wp:effectExtent l="0" t="0" r="9525" b="0"/>
                            <wp:docPr id="76" name="Image 76"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a:blip r:embed="rId8">
                                      <a:extLst>
                                        <a:ext uri="{28A0092B-C50C-407E-A947-70E740481C1C}">
                                          <a14:useLocalDpi xmlns:a14="http://schemas.microsoft.com/office/drawing/2010/main" val="0"/>
                                        </a:ext>
                                      </a:extLst>
                                    </a:blip>
                                    <a:srcRect l="5" t="45799" r="62556" b="44173"/>
                                    <a:stretch>
                                      <a:fillRect/>
                                    </a:stretch>
                                  </pic:blipFill>
                                  <pic:spPr bwMode="auto">
                                    <a:xfrm>
                                      <a:off x="0" y="0"/>
                                      <a:ext cx="3381375" cy="800100"/>
                                    </a:xfrm>
                                    <a:prstGeom prst="rect">
                                      <a:avLst/>
                                    </a:prstGeom>
                                    <a:noFill/>
                                    <a:ln>
                                      <a:noFill/>
                                    </a:ln>
                                  </pic:spPr>
                                </pic:pic>
                              </a:graphicData>
                            </a:graphic>
                          </wp:inline>
                        </w:drawing>
                      </w:r>
                      <w:bookmarkStart w:id="3" w:name="_GoBack"/>
                      <w:r>
                        <w:rPr>
                          <w:noProof/>
                          <w:sz w:val="20"/>
                          <w:szCs w:val="20"/>
                          <w:lang w:eastAsia="ja-JP"/>
                        </w:rPr>
                        <w:drawing>
                          <wp:inline distT="0" distB="0" distL="0" distR="0" wp14:anchorId="4EC62A52" wp14:editId="2125A013">
                            <wp:extent cx="2466975" cy="742950"/>
                            <wp:effectExtent l="0" t="0" r="9525" b="0"/>
                            <wp:docPr id="77" name="Image 77" descr="Scomberomorus_commerson-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comberomorus_commerson-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742950"/>
                                    </a:xfrm>
                                    <a:prstGeom prst="rect">
                                      <a:avLst/>
                                    </a:prstGeom>
                                    <a:noFill/>
                                    <a:ln>
                                      <a:noFill/>
                                    </a:ln>
                                  </pic:spPr>
                                </pic:pic>
                              </a:graphicData>
                            </a:graphic>
                          </wp:inline>
                        </w:drawing>
                      </w:r>
                      <w:bookmarkEnd w:id="3"/>
                    </w:p>
                  </w:txbxContent>
                </v:textbox>
              </v:shape>
            </w:pict>
          </mc:Fallback>
        </mc:AlternateContent>
      </w:r>
      <w:bookmarkStart w:id="4" w:name="App12"/>
      <w:bookmarkStart w:id="5" w:name="_Toc436919085"/>
      <w:bookmarkStart w:id="6" w:name="App22"/>
      <w:r w:rsidRPr="00543D77">
        <w:rPr>
          <w:lang w:val="en-GB"/>
        </w:rPr>
        <w:t>Annexe XII</w:t>
      </w:r>
      <w:bookmarkEnd w:id="4"/>
      <w:r w:rsidRPr="00543D77">
        <w:rPr>
          <w:lang w:val="en-GB"/>
        </w:rPr>
        <w:br/>
        <w:t xml:space="preserve">Résumé </w:t>
      </w:r>
      <w:proofErr w:type="spellStart"/>
      <w:proofErr w:type="gramStart"/>
      <w:r w:rsidRPr="00543D77">
        <w:rPr>
          <w:lang w:val="en-GB"/>
        </w:rPr>
        <w:t>exécutif</w:t>
      </w:r>
      <w:proofErr w:type="spellEnd"/>
      <w:r w:rsidRPr="00543D77">
        <w:rPr>
          <w:lang w:val="en-GB"/>
        </w:rPr>
        <w:t> :</w:t>
      </w:r>
      <w:proofErr w:type="gramEnd"/>
      <w:r w:rsidRPr="00543D77">
        <w:rPr>
          <w:lang w:val="en-GB"/>
        </w:rPr>
        <w:t xml:space="preserve"> </w:t>
      </w:r>
      <w:proofErr w:type="spellStart"/>
      <w:r w:rsidRPr="00543D77">
        <w:rPr>
          <w:lang w:val="en-GB"/>
        </w:rPr>
        <w:t>Thazard</w:t>
      </w:r>
      <w:proofErr w:type="spellEnd"/>
      <w:r w:rsidRPr="00543D77">
        <w:rPr>
          <w:lang w:val="en-GB"/>
        </w:rPr>
        <w:t xml:space="preserve"> </w:t>
      </w:r>
      <w:proofErr w:type="spellStart"/>
      <w:r w:rsidRPr="00543D77">
        <w:rPr>
          <w:lang w:val="en-GB"/>
        </w:rPr>
        <w:t>rayé</w:t>
      </w:r>
      <w:bookmarkEnd w:id="0"/>
      <w:bookmarkEnd w:id="5"/>
      <w:bookmarkEnd w:id="6"/>
      <w:proofErr w:type="spellEnd"/>
      <w:r w:rsidRPr="00543D77">
        <w:rPr>
          <w:lang w:val="en-GB"/>
        </w:rPr>
        <w:br/>
      </w:r>
    </w:p>
    <w:p w14:paraId="6ABC6E8C" w14:textId="77777777" w:rsidR="002163D6" w:rsidRPr="00543D77" w:rsidRDefault="002163D6" w:rsidP="002163D6">
      <w:pPr>
        <w:pStyle w:val="AnnexTitle"/>
        <w:spacing w:after="0"/>
        <w:jc w:val="right"/>
        <w:rPr>
          <w:kern w:val="32"/>
          <w:lang w:val="en-GB"/>
        </w:rPr>
      </w:pPr>
    </w:p>
    <w:p w14:paraId="59E9D33D" w14:textId="77777777" w:rsidR="002163D6" w:rsidRPr="00543D77" w:rsidRDefault="002163D6" w:rsidP="002163D6">
      <w:pPr>
        <w:pStyle w:val="AnnexTitle"/>
        <w:spacing w:after="0"/>
        <w:rPr>
          <w:kern w:val="32"/>
          <w:lang w:val="en-GB"/>
        </w:rPr>
      </w:pPr>
    </w:p>
    <w:p w14:paraId="7A59B7F4" w14:textId="77777777" w:rsidR="002163D6" w:rsidRPr="00543D77" w:rsidRDefault="002163D6" w:rsidP="002163D6">
      <w:pPr>
        <w:pStyle w:val="AnnexTitle"/>
        <w:spacing w:after="0"/>
        <w:rPr>
          <w:kern w:val="32"/>
          <w:lang w:val="en-GB"/>
        </w:rPr>
      </w:pPr>
    </w:p>
    <w:p w14:paraId="5EF301F3" w14:textId="77777777" w:rsidR="002163D6" w:rsidRPr="00543D77" w:rsidRDefault="002163D6" w:rsidP="002163D6">
      <w:pPr>
        <w:keepNext/>
        <w:keepLines/>
        <w:widowControl w:val="0"/>
        <w:tabs>
          <w:tab w:val="center" w:pos="4945"/>
          <w:tab w:val="right" w:pos="9890"/>
        </w:tabs>
        <w:ind w:left="562" w:hanging="562"/>
        <w:jc w:val="center"/>
        <w:outlineLvl w:val="0"/>
        <w:rPr>
          <w:b/>
          <w:bCs/>
          <w:smallCaps/>
          <w:noProof/>
          <w:snapToGrid w:val="0"/>
          <w:kern w:val="32"/>
          <w:lang w:val="en-GB" w:eastAsia="en-US"/>
        </w:rPr>
      </w:pPr>
    </w:p>
    <w:p w14:paraId="2B9EC04A" w14:textId="77777777" w:rsidR="002163D6" w:rsidRPr="00C60881" w:rsidRDefault="002163D6" w:rsidP="002163D6">
      <w:pPr>
        <w:jc w:val="center"/>
        <w:rPr>
          <w:b/>
          <w:sz w:val="28"/>
          <w:szCs w:val="28"/>
        </w:rPr>
      </w:pPr>
      <w:bookmarkStart w:id="7" w:name="App13"/>
      <w:bookmarkEnd w:id="1"/>
      <w:r w:rsidRPr="00C60881">
        <w:rPr>
          <w:b/>
          <w:sz w:val="28"/>
          <w:szCs w:val="28"/>
        </w:rPr>
        <w:t xml:space="preserve">État de la ressource de </w:t>
      </w:r>
      <w:proofErr w:type="spellStart"/>
      <w:r w:rsidRPr="00C60881">
        <w:rPr>
          <w:b/>
          <w:sz w:val="28"/>
          <w:szCs w:val="28"/>
        </w:rPr>
        <w:t>thazard</w:t>
      </w:r>
      <w:proofErr w:type="spellEnd"/>
      <w:r w:rsidRPr="00C60881">
        <w:rPr>
          <w:b/>
          <w:sz w:val="28"/>
          <w:szCs w:val="28"/>
        </w:rPr>
        <w:t xml:space="preserve"> rayé dans l’océan Indien (COM : </w:t>
      </w:r>
      <w:proofErr w:type="spellStart"/>
      <w:r w:rsidRPr="00C60881">
        <w:rPr>
          <w:b/>
          <w:i/>
          <w:sz w:val="28"/>
          <w:szCs w:val="28"/>
        </w:rPr>
        <w:t>Scomberomorus</w:t>
      </w:r>
      <w:proofErr w:type="spellEnd"/>
      <w:r w:rsidRPr="00C60881">
        <w:rPr>
          <w:b/>
          <w:i/>
          <w:sz w:val="28"/>
          <w:szCs w:val="28"/>
        </w:rPr>
        <w:t xml:space="preserve"> </w:t>
      </w:r>
      <w:proofErr w:type="spellStart"/>
      <w:r w:rsidRPr="00C60881">
        <w:rPr>
          <w:b/>
          <w:i/>
          <w:sz w:val="28"/>
          <w:szCs w:val="28"/>
        </w:rPr>
        <w:t>commerson</w:t>
      </w:r>
      <w:proofErr w:type="spellEnd"/>
      <w:r w:rsidRPr="00C60881">
        <w:rPr>
          <w:b/>
          <w:sz w:val="28"/>
          <w:szCs w:val="28"/>
        </w:rPr>
        <w:t>)</w:t>
      </w:r>
    </w:p>
    <w:p w14:paraId="044397C6" w14:textId="77777777" w:rsidR="002163D6" w:rsidRPr="00C60881" w:rsidRDefault="002163D6" w:rsidP="002163D6">
      <w:pPr>
        <w:spacing w:after="120"/>
        <w:jc w:val="center"/>
        <w:rPr>
          <w:color w:val="000000" w:themeColor="text1"/>
          <w:szCs w:val="24"/>
        </w:rPr>
      </w:pPr>
      <w:r w:rsidRPr="00C60881">
        <w:rPr>
          <w:b/>
          <w:color w:val="000000" w:themeColor="text1"/>
          <w:szCs w:val="24"/>
        </w:rPr>
        <w:t>TABLEAU 1.</w:t>
      </w:r>
      <w:r w:rsidRPr="00C60881">
        <w:rPr>
          <w:color w:val="000000" w:themeColor="text1"/>
          <w:szCs w:val="24"/>
        </w:rPr>
        <w:t xml:space="preserve"> </w:t>
      </w:r>
      <w:proofErr w:type="spellStart"/>
      <w:r w:rsidRPr="00C60881">
        <w:rPr>
          <w:color w:val="000000" w:themeColor="text1"/>
          <w:szCs w:val="24"/>
        </w:rPr>
        <w:t>Thazard</w:t>
      </w:r>
      <w:proofErr w:type="spellEnd"/>
      <w:r w:rsidRPr="00C60881">
        <w:rPr>
          <w:color w:val="000000" w:themeColor="text1"/>
          <w:szCs w:val="24"/>
        </w:rPr>
        <w:t xml:space="preserve"> rayé : État du </w:t>
      </w:r>
      <w:proofErr w:type="spellStart"/>
      <w:r w:rsidRPr="00C60881">
        <w:rPr>
          <w:color w:val="000000" w:themeColor="text1"/>
          <w:szCs w:val="24"/>
        </w:rPr>
        <w:t>thazard</w:t>
      </w:r>
      <w:proofErr w:type="spellEnd"/>
      <w:r w:rsidRPr="00C60881">
        <w:rPr>
          <w:color w:val="000000" w:themeColor="text1"/>
          <w:szCs w:val="24"/>
        </w:rPr>
        <w:t xml:space="preserve"> rayé (</w:t>
      </w:r>
      <w:proofErr w:type="spellStart"/>
      <w:r w:rsidRPr="00C60881">
        <w:rPr>
          <w:i/>
          <w:color w:val="000000" w:themeColor="text1"/>
          <w:szCs w:val="24"/>
        </w:rPr>
        <w:t>Scomberomorus</w:t>
      </w:r>
      <w:proofErr w:type="spellEnd"/>
      <w:r w:rsidRPr="00C60881">
        <w:rPr>
          <w:i/>
          <w:color w:val="000000" w:themeColor="text1"/>
          <w:szCs w:val="24"/>
        </w:rPr>
        <w:t xml:space="preserve"> </w:t>
      </w:r>
      <w:proofErr w:type="spellStart"/>
      <w:r w:rsidRPr="00C60881">
        <w:rPr>
          <w:i/>
          <w:color w:val="000000" w:themeColor="text1"/>
          <w:szCs w:val="24"/>
        </w:rPr>
        <w:t>commerson</w:t>
      </w:r>
      <w:proofErr w:type="spellEnd"/>
      <w:r w:rsidRPr="00C60881">
        <w:rPr>
          <w:color w:val="000000" w:themeColor="text1"/>
          <w:szCs w:val="24"/>
        </w:rPr>
        <w:t>) dans l’océan Indien.</w:t>
      </w:r>
    </w:p>
    <w:tbl>
      <w:tblPr>
        <w:tblStyle w:val="TableGrid52012"/>
        <w:tblW w:w="0" w:type="dxa"/>
        <w:jc w:val="center"/>
        <w:tblLayout w:type="fixed"/>
        <w:tblLook w:val="04A0" w:firstRow="1" w:lastRow="0" w:firstColumn="1" w:lastColumn="0" w:noHBand="0" w:noVBand="1"/>
      </w:tblPr>
      <w:tblGrid>
        <w:gridCol w:w="2370"/>
        <w:gridCol w:w="2663"/>
        <w:gridCol w:w="2557"/>
        <w:gridCol w:w="1633"/>
      </w:tblGrid>
      <w:tr w:rsidR="002163D6" w:rsidRPr="00C60881" w14:paraId="0419DEDD" w14:textId="77777777" w:rsidTr="002163D6">
        <w:trPr>
          <w:trHeight w:val="960"/>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14:paraId="302245F2" w14:textId="77777777" w:rsidR="002163D6" w:rsidRPr="00C60881" w:rsidRDefault="002163D6">
            <w:pPr>
              <w:jc w:val="center"/>
              <w:rPr>
                <w:b/>
                <w:sz w:val="20"/>
                <w:szCs w:val="20"/>
              </w:rPr>
            </w:pPr>
            <w:r w:rsidRPr="00C60881">
              <w:rPr>
                <w:b/>
                <w:sz w:val="20"/>
                <w:szCs w:val="20"/>
              </w:rPr>
              <w:t>Zone</w:t>
            </w:r>
            <w:r w:rsidRPr="00C60881">
              <w:rPr>
                <w:b/>
                <w:sz w:val="20"/>
                <w:szCs w:val="20"/>
                <w:vertAlign w:val="superscript"/>
              </w:rPr>
              <w:t>1</w:t>
            </w:r>
          </w:p>
        </w:tc>
        <w:tc>
          <w:tcPr>
            <w:tcW w:w="5220" w:type="dxa"/>
            <w:gridSpan w:val="2"/>
            <w:tcBorders>
              <w:top w:val="single" w:sz="4" w:space="0" w:color="auto"/>
              <w:left w:val="single" w:sz="4" w:space="0" w:color="auto"/>
              <w:bottom w:val="single" w:sz="4" w:space="0" w:color="auto"/>
              <w:right w:val="single" w:sz="4" w:space="0" w:color="auto"/>
            </w:tcBorders>
            <w:vAlign w:val="center"/>
            <w:hideMark/>
          </w:tcPr>
          <w:p w14:paraId="2DE2258A" w14:textId="77777777" w:rsidR="002163D6" w:rsidRPr="00C60881" w:rsidRDefault="002163D6">
            <w:pPr>
              <w:autoSpaceDE w:val="0"/>
              <w:jc w:val="center"/>
              <w:rPr>
                <w:b/>
                <w:sz w:val="20"/>
                <w:szCs w:val="20"/>
              </w:rPr>
            </w:pPr>
            <w:r w:rsidRPr="00C60881">
              <w:rPr>
                <w:b/>
                <w:sz w:val="20"/>
                <w:szCs w:val="20"/>
              </w:rPr>
              <w:t>Indicateurs</w:t>
            </w:r>
          </w:p>
        </w:tc>
        <w:tc>
          <w:tcPr>
            <w:tcW w:w="1633" w:type="dxa"/>
            <w:tcBorders>
              <w:top w:val="single" w:sz="4" w:space="0" w:color="auto"/>
              <w:left w:val="single" w:sz="4" w:space="0" w:color="auto"/>
              <w:bottom w:val="single" w:sz="4" w:space="0" w:color="auto"/>
              <w:right w:val="single" w:sz="4" w:space="0" w:color="auto"/>
            </w:tcBorders>
            <w:vAlign w:val="center"/>
            <w:hideMark/>
          </w:tcPr>
          <w:p w14:paraId="57C6E3B1" w14:textId="77777777" w:rsidR="002163D6" w:rsidRPr="00C60881" w:rsidRDefault="002163D6">
            <w:pPr>
              <w:autoSpaceDE w:val="0"/>
              <w:jc w:val="center"/>
              <w:rPr>
                <w:b/>
                <w:sz w:val="20"/>
                <w:szCs w:val="20"/>
              </w:rPr>
            </w:pPr>
            <w:r w:rsidRPr="00C60881">
              <w:rPr>
                <w:b/>
                <w:sz w:val="20"/>
                <w:szCs w:val="20"/>
              </w:rPr>
              <w:t>Détermination de l’état du stock 2018</w:t>
            </w:r>
          </w:p>
        </w:tc>
      </w:tr>
      <w:tr w:rsidR="002163D6" w:rsidRPr="00C60881" w14:paraId="0F4E5639" w14:textId="77777777" w:rsidTr="002163D6">
        <w:trPr>
          <w:trHeight w:val="576"/>
          <w:jc w:val="center"/>
        </w:trPr>
        <w:tc>
          <w:tcPr>
            <w:tcW w:w="2370" w:type="dxa"/>
            <w:vMerge w:val="restart"/>
            <w:tcBorders>
              <w:top w:val="single" w:sz="4" w:space="0" w:color="auto"/>
              <w:left w:val="single" w:sz="4" w:space="0" w:color="auto"/>
              <w:bottom w:val="single" w:sz="4" w:space="0" w:color="auto"/>
              <w:right w:val="single" w:sz="4" w:space="0" w:color="auto"/>
            </w:tcBorders>
            <w:vAlign w:val="center"/>
            <w:hideMark/>
          </w:tcPr>
          <w:p w14:paraId="6F87646D" w14:textId="77777777" w:rsidR="002163D6" w:rsidRPr="00C60881" w:rsidRDefault="002163D6">
            <w:pPr>
              <w:jc w:val="center"/>
              <w:rPr>
                <w:sz w:val="20"/>
                <w:szCs w:val="20"/>
              </w:rPr>
            </w:pPr>
            <w:proofErr w:type="gramStart"/>
            <w:r w:rsidRPr="00C60881">
              <w:rPr>
                <w:sz w:val="20"/>
                <w:szCs w:val="20"/>
              </w:rPr>
              <w:t>océan</w:t>
            </w:r>
            <w:proofErr w:type="gramEnd"/>
            <w:r w:rsidRPr="00C60881">
              <w:rPr>
                <w:sz w:val="20"/>
                <w:szCs w:val="20"/>
              </w:rPr>
              <w:t xml:space="preserve"> Indien</w:t>
            </w:r>
          </w:p>
        </w:tc>
        <w:tc>
          <w:tcPr>
            <w:tcW w:w="2663" w:type="dxa"/>
            <w:tcBorders>
              <w:top w:val="single" w:sz="4" w:space="0" w:color="auto"/>
              <w:left w:val="single" w:sz="4" w:space="0" w:color="auto"/>
              <w:bottom w:val="single" w:sz="4" w:space="0" w:color="auto"/>
              <w:right w:val="single" w:sz="4" w:space="0" w:color="auto"/>
            </w:tcBorders>
            <w:vAlign w:val="center"/>
            <w:hideMark/>
          </w:tcPr>
          <w:p w14:paraId="3824A6E1" w14:textId="77777777" w:rsidR="002163D6" w:rsidRPr="00C60881" w:rsidRDefault="002163D6">
            <w:pPr>
              <w:tabs>
                <w:tab w:val="right" w:pos="932"/>
                <w:tab w:val="left" w:pos="1168"/>
              </w:tabs>
              <w:jc w:val="right"/>
              <w:rPr>
                <w:sz w:val="20"/>
                <w:szCs w:val="20"/>
              </w:rPr>
            </w:pPr>
            <w:r w:rsidRPr="00C60881">
              <w:rPr>
                <w:sz w:val="20"/>
                <w:szCs w:val="20"/>
              </w:rPr>
              <w:t>Prises 2017</w:t>
            </w:r>
            <w:r w:rsidRPr="00C60881">
              <w:rPr>
                <w:sz w:val="20"/>
                <w:szCs w:val="20"/>
                <w:vertAlign w:val="superscript"/>
              </w:rPr>
              <w:t>2</w:t>
            </w:r>
            <w:r w:rsidRPr="00C60881">
              <w:rPr>
                <w:sz w:val="20"/>
                <w:szCs w:val="20"/>
              </w:rPr>
              <w:t xml:space="preserve"> :</w:t>
            </w:r>
          </w:p>
          <w:p w14:paraId="7122D42F" w14:textId="77777777" w:rsidR="002163D6" w:rsidRPr="00C60881" w:rsidRDefault="002163D6">
            <w:pPr>
              <w:tabs>
                <w:tab w:val="right" w:pos="932"/>
                <w:tab w:val="left" w:pos="1168"/>
              </w:tabs>
              <w:jc w:val="right"/>
              <w:rPr>
                <w:sz w:val="20"/>
                <w:szCs w:val="20"/>
              </w:rPr>
            </w:pPr>
            <w:r w:rsidRPr="00C60881">
              <w:rPr>
                <w:sz w:val="20"/>
                <w:szCs w:val="20"/>
              </w:rPr>
              <w:t>Prises moyennes 2013–2017 :</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0331618" w14:textId="77777777" w:rsidR="002163D6" w:rsidRPr="00C60881" w:rsidRDefault="002163D6">
            <w:pPr>
              <w:rPr>
                <w:sz w:val="20"/>
                <w:szCs w:val="20"/>
              </w:rPr>
            </w:pPr>
            <w:r w:rsidRPr="00C60881">
              <w:rPr>
                <w:sz w:val="20"/>
                <w:szCs w:val="20"/>
              </w:rPr>
              <w:t xml:space="preserve">159 370 t </w:t>
            </w:r>
          </w:p>
          <w:p w14:paraId="22E37CD9" w14:textId="77777777" w:rsidR="002163D6" w:rsidRPr="00C60881" w:rsidRDefault="002163D6">
            <w:pPr>
              <w:rPr>
                <w:sz w:val="20"/>
                <w:szCs w:val="20"/>
              </w:rPr>
            </w:pPr>
            <w:r w:rsidRPr="00C60881">
              <w:rPr>
                <w:sz w:val="20"/>
                <w:szCs w:val="20"/>
              </w:rPr>
              <w:t>160 812 t</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0C395A6A" w14:textId="77777777" w:rsidR="002163D6" w:rsidRPr="00C60881" w:rsidRDefault="002163D6">
            <w:pPr>
              <w:keepNext/>
              <w:keepLines/>
              <w:jc w:val="center"/>
              <w:outlineLvl w:val="0"/>
              <w:rPr>
                <w:rFonts w:cs="Arial"/>
                <w:b/>
                <w:bCs/>
                <w:smallCaps/>
                <w:kern w:val="32"/>
                <w:sz w:val="20"/>
                <w:szCs w:val="20"/>
              </w:rPr>
            </w:pPr>
            <w:r w:rsidRPr="00C60881">
              <w:rPr>
                <w:b/>
                <w:bCs/>
                <w:smallCaps/>
                <w:sz w:val="20"/>
                <w:szCs w:val="20"/>
              </w:rPr>
              <w:t>89 %</w:t>
            </w:r>
          </w:p>
        </w:tc>
      </w:tr>
      <w:tr w:rsidR="002163D6" w:rsidRPr="00C60881" w14:paraId="7EC41CAE" w14:textId="77777777" w:rsidTr="002163D6">
        <w:trPr>
          <w:trHeight w:val="1475"/>
          <w:jc w:val="center"/>
        </w:trPr>
        <w:tc>
          <w:tcPr>
            <w:tcW w:w="2370" w:type="dxa"/>
            <w:vMerge/>
            <w:tcBorders>
              <w:top w:val="single" w:sz="4" w:space="0" w:color="auto"/>
              <w:left w:val="single" w:sz="4" w:space="0" w:color="auto"/>
              <w:bottom w:val="single" w:sz="4" w:space="0" w:color="auto"/>
              <w:right w:val="single" w:sz="4" w:space="0" w:color="auto"/>
            </w:tcBorders>
            <w:vAlign w:val="center"/>
            <w:hideMark/>
          </w:tcPr>
          <w:p w14:paraId="4B4E87A5" w14:textId="77777777" w:rsidR="002163D6" w:rsidRPr="00C60881" w:rsidRDefault="002163D6">
            <w:pPr>
              <w:rPr>
                <w:sz w:val="20"/>
                <w:szCs w:val="20"/>
              </w:rPr>
            </w:pPr>
          </w:p>
        </w:tc>
        <w:tc>
          <w:tcPr>
            <w:tcW w:w="2663" w:type="dxa"/>
            <w:tcBorders>
              <w:top w:val="single" w:sz="4" w:space="0" w:color="auto"/>
              <w:left w:val="single" w:sz="4" w:space="0" w:color="auto"/>
              <w:bottom w:val="single" w:sz="4" w:space="0" w:color="auto"/>
              <w:right w:val="single" w:sz="4" w:space="0" w:color="auto"/>
            </w:tcBorders>
            <w:vAlign w:val="center"/>
            <w:hideMark/>
          </w:tcPr>
          <w:p w14:paraId="1EB6B4F6" w14:textId="77777777" w:rsidR="002163D6" w:rsidRPr="00C60881" w:rsidRDefault="002163D6">
            <w:pPr>
              <w:tabs>
                <w:tab w:val="right" w:pos="932"/>
                <w:tab w:val="left" w:pos="1168"/>
              </w:tabs>
              <w:jc w:val="right"/>
              <w:rPr>
                <w:sz w:val="20"/>
                <w:szCs w:val="20"/>
              </w:rPr>
            </w:pPr>
            <w:r w:rsidRPr="00C60881">
              <w:rPr>
                <w:sz w:val="20"/>
                <w:szCs w:val="20"/>
              </w:rPr>
              <w:t>PME (1 000 t) [*] :</w:t>
            </w:r>
          </w:p>
          <w:p w14:paraId="62490A0C" w14:textId="77777777" w:rsidR="002163D6" w:rsidRPr="00C60881" w:rsidRDefault="002163D6">
            <w:pPr>
              <w:tabs>
                <w:tab w:val="right" w:pos="932"/>
                <w:tab w:val="left" w:pos="1168"/>
              </w:tabs>
              <w:jc w:val="right"/>
              <w:rPr>
                <w:sz w:val="20"/>
                <w:szCs w:val="20"/>
              </w:rPr>
            </w:pPr>
            <w:r w:rsidRPr="00C60881">
              <w:rPr>
                <w:sz w:val="20"/>
                <w:szCs w:val="20"/>
              </w:rPr>
              <w:t>F</w:t>
            </w:r>
            <w:r w:rsidRPr="00C60881">
              <w:rPr>
                <w:sz w:val="20"/>
                <w:szCs w:val="20"/>
                <w:vertAlign w:val="subscript"/>
              </w:rPr>
              <w:t>PME</w:t>
            </w:r>
            <w:r w:rsidRPr="00C60881">
              <w:rPr>
                <w:sz w:val="20"/>
                <w:szCs w:val="20"/>
              </w:rPr>
              <w:t xml:space="preserve"> [*] :</w:t>
            </w:r>
          </w:p>
          <w:p w14:paraId="27134F8B" w14:textId="77777777" w:rsidR="002163D6" w:rsidRPr="00C60881" w:rsidRDefault="002163D6">
            <w:pPr>
              <w:tabs>
                <w:tab w:val="right" w:pos="932"/>
                <w:tab w:val="left" w:pos="1168"/>
              </w:tabs>
              <w:jc w:val="right"/>
              <w:rPr>
                <w:sz w:val="20"/>
                <w:szCs w:val="20"/>
              </w:rPr>
            </w:pPr>
            <w:r w:rsidRPr="00C60881">
              <w:rPr>
                <w:sz w:val="20"/>
                <w:szCs w:val="20"/>
              </w:rPr>
              <w:t>B</w:t>
            </w:r>
            <w:r w:rsidRPr="00C60881">
              <w:rPr>
                <w:sz w:val="20"/>
                <w:szCs w:val="20"/>
                <w:vertAlign w:val="subscript"/>
              </w:rPr>
              <w:t xml:space="preserve">PME </w:t>
            </w:r>
            <w:r w:rsidRPr="00C60881">
              <w:rPr>
                <w:sz w:val="20"/>
                <w:szCs w:val="20"/>
              </w:rPr>
              <w:t>(1 000 t) [*] :</w:t>
            </w:r>
          </w:p>
          <w:p w14:paraId="2ADF5187" w14:textId="77777777" w:rsidR="002163D6" w:rsidRPr="00543D77" w:rsidRDefault="002163D6">
            <w:pPr>
              <w:tabs>
                <w:tab w:val="right" w:pos="932"/>
                <w:tab w:val="left" w:pos="1168"/>
              </w:tabs>
              <w:jc w:val="right"/>
              <w:rPr>
                <w:sz w:val="20"/>
                <w:szCs w:val="20"/>
                <w:lang w:val="en-GB"/>
              </w:rPr>
            </w:pPr>
            <w:r w:rsidRPr="00543D77">
              <w:rPr>
                <w:sz w:val="20"/>
                <w:szCs w:val="20"/>
                <w:lang w:val="en-GB"/>
              </w:rPr>
              <w:t>F</w:t>
            </w:r>
            <w:r w:rsidRPr="00543D77">
              <w:rPr>
                <w:sz w:val="20"/>
                <w:szCs w:val="20"/>
                <w:vertAlign w:val="subscript"/>
                <w:lang w:val="en-GB"/>
              </w:rPr>
              <w:t>2015</w:t>
            </w:r>
            <w:r w:rsidRPr="00543D77">
              <w:rPr>
                <w:sz w:val="20"/>
                <w:szCs w:val="20"/>
                <w:lang w:val="en-GB"/>
              </w:rPr>
              <w:t>/F</w:t>
            </w:r>
            <w:r w:rsidRPr="00543D77">
              <w:rPr>
                <w:sz w:val="20"/>
                <w:szCs w:val="20"/>
                <w:vertAlign w:val="subscript"/>
                <w:lang w:val="en-GB"/>
              </w:rPr>
              <w:t>PME</w:t>
            </w:r>
            <w:r w:rsidRPr="00543D77">
              <w:rPr>
                <w:sz w:val="20"/>
                <w:szCs w:val="20"/>
                <w:lang w:val="en-GB"/>
              </w:rPr>
              <w:t xml:space="preserve"> [*</w:t>
            </w:r>
            <w:proofErr w:type="gramStart"/>
            <w:r w:rsidRPr="00543D77">
              <w:rPr>
                <w:sz w:val="20"/>
                <w:szCs w:val="20"/>
                <w:lang w:val="en-GB"/>
              </w:rPr>
              <w:t>] :</w:t>
            </w:r>
            <w:proofErr w:type="gramEnd"/>
          </w:p>
          <w:p w14:paraId="54476D33" w14:textId="77777777" w:rsidR="002163D6" w:rsidRPr="00543D77" w:rsidRDefault="002163D6">
            <w:pPr>
              <w:tabs>
                <w:tab w:val="right" w:pos="932"/>
                <w:tab w:val="left" w:pos="1168"/>
              </w:tabs>
              <w:jc w:val="right"/>
              <w:rPr>
                <w:sz w:val="20"/>
                <w:szCs w:val="20"/>
                <w:lang w:val="en-GB"/>
              </w:rPr>
            </w:pPr>
            <w:r w:rsidRPr="00543D77">
              <w:rPr>
                <w:sz w:val="20"/>
                <w:szCs w:val="20"/>
                <w:lang w:val="en-GB"/>
              </w:rPr>
              <w:t>B</w:t>
            </w:r>
            <w:r w:rsidRPr="00543D77">
              <w:rPr>
                <w:sz w:val="20"/>
                <w:szCs w:val="20"/>
                <w:vertAlign w:val="subscript"/>
                <w:lang w:val="en-GB"/>
              </w:rPr>
              <w:t>2015/</w:t>
            </w:r>
            <w:r w:rsidRPr="00543D77">
              <w:rPr>
                <w:sz w:val="20"/>
                <w:szCs w:val="20"/>
                <w:lang w:val="en-GB"/>
              </w:rPr>
              <w:t>B</w:t>
            </w:r>
            <w:r w:rsidRPr="00543D77">
              <w:rPr>
                <w:sz w:val="20"/>
                <w:szCs w:val="20"/>
                <w:vertAlign w:val="subscript"/>
                <w:lang w:val="en-GB"/>
              </w:rPr>
              <w:t>PME</w:t>
            </w:r>
            <w:r w:rsidRPr="00543D77">
              <w:rPr>
                <w:sz w:val="20"/>
                <w:szCs w:val="20"/>
                <w:lang w:val="en-GB"/>
              </w:rPr>
              <w:t xml:space="preserve"> [*</w:t>
            </w:r>
            <w:proofErr w:type="gramStart"/>
            <w:r w:rsidRPr="00543D77">
              <w:rPr>
                <w:sz w:val="20"/>
                <w:szCs w:val="20"/>
                <w:lang w:val="en-GB"/>
              </w:rPr>
              <w:t>] :</w:t>
            </w:r>
            <w:proofErr w:type="gramEnd"/>
          </w:p>
          <w:p w14:paraId="53353077" w14:textId="77777777" w:rsidR="002163D6" w:rsidRPr="00543D77" w:rsidRDefault="002163D6">
            <w:pPr>
              <w:tabs>
                <w:tab w:val="right" w:pos="932"/>
                <w:tab w:val="left" w:pos="1168"/>
              </w:tabs>
              <w:jc w:val="right"/>
              <w:rPr>
                <w:sz w:val="20"/>
                <w:szCs w:val="20"/>
                <w:lang w:val="en-GB"/>
              </w:rPr>
            </w:pPr>
            <w:r w:rsidRPr="00543D77">
              <w:rPr>
                <w:sz w:val="20"/>
                <w:szCs w:val="20"/>
                <w:lang w:val="en-GB"/>
              </w:rPr>
              <w:t>B</w:t>
            </w:r>
            <w:r w:rsidRPr="00543D77">
              <w:rPr>
                <w:sz w:val="20"/>
                <w:szCs w:val="20"/>
                <w:vertAlign w:val="subscript"/>
                <w:lang w:val="en-GB"/>
              </w:rPr>
              <w:t>2015/</w:t>
            </w:r>
            <w:r w:rsidRPr="00543D77">
              <w:rPr>
                <w:sz w:val="20"/>
                <w:szCs w:val="20"/>
                <w:lang w:val="en-GB"/>
              </w:rPr>
              <w:t>B</w:t>
            </w:r>
            <w:r w:rsidRPr="00543D77">
              <w:rPr>
                <w:sz w:val="20"/>
                <w:szCs w:val="20"/>
                <w:vertAlign w:val="subscript"/>
                <w:lang w:val="en-GB"/>
              </w:rPr>
              <w:t>0</w:t>
            </w:r>
            <w:r w:rsidRPr="00543D77">
              <w:rPr>
                <w:sz w:val="20"/>
                <w:szCs w:val="20"/>
                <w:lang w:val="en-GB"/>
              </w:rPr>
              <w:t xml:space="preserve"> [*</w:t>
            </w:r>
            <w:proofErr w:type="gramStart"/>
            <w:r w:rsidRPr="00543D77">
              <w:rPr>
                <w:sz w:val="20"/>
                <w:szCs w:val="20"/>
                <w:lang w:val="en-GB"/>
              </w:rPr>
              <w:t>] :</w:t>
            </w:r>
            <w:proofErr w:type="gramEnd"/>
          </w:p>
        </w:tc>
        <w:tc>
          <w:tcPr>
            <w:tcW w:w="2557" w:type="dxa"/>
            <w:tcBorders>
              <w:top w:val="single" w:sz="4" w:space="0" w:color="auto"/>
              <w:left w:val="single" w:sz="4" w:space="0" w:color="auto"/>
              <w:bottom w:val="single" w:sz="4" w:space="0" w:color="auto"/>
              <w:right w:val="single" w:sz="4" w:space="0" w:color="auto"/>
            </w:tcBorders>
            <w:vAlign w:val="center"/>
            <w:hideMark/>
          </w:tcPr>
          <w:p w14:paraId="3A91377F" w14:textId="77777777" w:rsidR="002163D6" w:rsidRPr="00C60881" w:rsidRDefault="002163D6">
            <w:pPr>
              <w:rPr>
                <w:sz w:val="20"/>
                <w:szCs w:val="20"/>
              </w:rPr>
            </w:pPr>
            <w:r w:rsidRPr="00C60881">
              <w:rPr>
                <w:sz w:val="20"/>
                <w:szCs w:val="20"/>
              </w:rPr>
              <w:t>131 (96</w:t>
            </w:r>
            <w:r w:rsidRPr="00C60881">
              <w:rPr>
                <w:i/>
                <w:sz w:val="20"/>
                <w:szCs w:val="20"/>
              </w:rPr>
              <w:t>–</w:t>
            </w:r>
            <w:r w:rsidRPr="00C60881">
              <w:rPr>
                <w:sz w:val="20"/>
                <w:szCs w:val="20"/>
              </w:rPr>
              <w:t>180)</w:t>
            </w:r>
          </w:p>
          <w:p w14:paraId="700ADD0C" w14:textId="77777777" w:rsidR="002163D6" w:rsidRPr="00C60881" w:rsidRDefault="002163D6">
            <w:pPr>
              <w:rPr>
                <w:rFonts w:eastAsia="MS Mincho"/>
                <w:sz w:val="20"/>
                <w:szCs w:val="20"/>
              </w:rPr>
            </w:pPr>
            <w:r w:rsidRPr="00C60881">
              <w:rPr>
                <w:sz w:val="20"/>
                <w:szCs w:val="20"/>
              </w:rPr>
              <w:t>0,35 [0,18–0,7]</w:t>
            </w:r>
          </w:p>
          <w:p w14:paraId="6BCF145C" w14:textId="77777777" w:rsidR="002163D6" w:rsidRPr="00C60881" w:rsidRDefault="002163D6">
            <w:pPr>
              <w:rPr>
                <w:sz w:val="20"/>
                <w:szCs w:val="20"/>
              </w:rPr>
            </w:pPr>
            <w:r w:rsidRPr="00C60881">
              <w:rPr>
                <w:sz w:val="20"/>
                <w:szCs w:val="20"/>
              </w:rPr>
              <w:t>371 (187</w:t>
            </w:r>
            <w:r w:rsidRPr="00C60881">
              <w:rPr>
                <w:i/>
                <w:sz w:val="20"/>
                <w:szCs w:val="20"/>
              </w:rPr>
              <w:t>–</w:t>
            </w:r>
            <w:r w:rsidRPr="00C60881">
              <w:rPr>
                <w:sz w:val="20"/>
                <w:szCs w:val="20"/>
              </w:rPr>
              <w:t>882)</w:t>
            </w:r>
          </w:p>
          <w:p w14:paraId="024D0922" w14:textId="77777777" w:rsidR="002163D6" w:rsidRPr="00C60881" w:rsidRDefault="002163D6">
            <w:pPr>
              <w:rPr>
                <w:rFonts w:eastAsia="ＤＦ平成ゴシック体W5"/>
                <w:sz w:val="20"/>
                <w:szCs w:val="20"/>
              </w:rPr>
            </w:pPr>
            <w:r w:rsidRPr="00C60881">
              <w:rPr>
                <w:sz w:val="20"/>
                <w:szCs w:val="20"/>
              </w:rPr>
              <w:t>1,28 [1,03–1,69]</w:t>
            </w:r>
          </w:p>
          <w:p w14:paraId="60640CA1" w14:textId="77777777" w:rsidR="002163D6" w:rsidRPr="00C60881" w:rsidRDefault="002163D6">
            <w:pPr>
              <w:rPr>
                <w:rFonts w:eastAsia="ＤＦ平成ゴシック体W5"/>
                <w:sz w:val="20"/>
                <w:szCs w:val="20"/>
              </w:rPr>
            </w:pPr>
            <w:r w:rsidRPr="00C60881">
              <w:rPr>
                <w:sz w:val="20"/>
                <w:szCs w:val="20"/>
              </w:rPr>
              <w:t>0,89 [0,63–1,15]</w:t>
            </w:r>
          </w:p>
          <w:p w14:paraId="79456DEE" w14:textId="77777777" w:rsidR="002163D6" w:rsidRPr="00C60881" w:rsidRDefault="002163D6">
            <w:pPr>
              <w:rPr>
                <w:sz w:val="20"/>
                <w:szCs w:val="20"/>
              </w:rPr>
            </w:pPr>
            <w:r w:rsidRPr="00C60881">
              <w:rPr>
                <w:sz w:val="20"/>
                <w:szCs w:val="20"/>
              </w:rPr>
              <w:t>0,44 [0,31–0,57]</w:t>
            </w: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77973473" w14:textId="77777777" w:rsidR="002163D6" w:rsidRPr="00C60881" w:rsidRDefault="002163D6">
            <w:pPr>
              <w:rPr>
                <w:rFonts w:cs="Arial"/>
                <w:b/>
                <w:bCs/>
                <w:smallCaps/>
                <w:kern w:val="32"/>
                <w:sz w:val="20"/>
                <w:szCs w:val="20"/>
              </w:rPr>
            </w:pPr>
          </w:p>
        </w:tc>
      </w:tr>
    </w:tbl>
    <w:p w14:paraId="448D379F" w14:textId="77777777" w:rsidR="002163D6" w:rsidRPr="00C60881" w:rsidRDefault="002163D6" w:rsidP="002163D6">
      <w:pPr>
        <w:keepNext/>
        <w:keepLines/>
        <w:widowControl w:val="0"/>
        <w:spacing w:before="120"/>
        <w:ind w:firstLine="288"/>
        <w:outlineLvl w:val="0"/>
        <w:rPr>
          <w:color w:val="000000"/>
          <w:sz w:val="18"/>
          <w:szCs w:val="18"/>
        </w:rPr>
      </w:pPr>
      <w:r w:rsidRPr="00C60881">
        <w:rPr>
          <w:color w:val="000000"/>
          <w:sz w:val="18"/>
          <w:szCs w:val="18"/>
          <w:vertAlign w:val="superscript"/>
        </w:rPr>
        <w:t>1</w:t>
      </w:r>
      <w:r w:rsidRPr="00C60881">
        <w:rPr>
          <w:color w:val="000000"/>
          <w:sz w:val="18"/>
          <w:szCs w:val="18"/>
        </w:rPr>
        <w:t xml:space="preserve"> Les limites de l’évaluation de stock de l’océan Indien sont définies par la zone de compétence de la CTOI.</w:t>
      </w:r>
    </w:p>
    <w:p w14:paraId="789BA4B4" w14:textId="77777777" w:rsidR="002163D6" w:rsidRPr="00C60881" w:rsidRDefault="002163D6" w:rsidP="002163D6">
      <w:pPr>
        <w:keepNext/>
        <w:keepLines/>
        <w:widowControl w:val="0"/>
        <w:ind w:left="284"/>
        <w:jc w:val="both"/>
        <w:outlineLvl w:val="0"/>
        <w:rPr>
          <w:rFonts w:cs="Arial"/>
          <w:bCs/>
          <w:smallCaps/>
          <w:color w:val="000000"/>
          <w:kern w:val="32"/>
          <w:sz w:val="18"/>
          <w:szCs w:val="18"/>
          <w:vertAlign w:val="superscript"/>
        </w:rPr>
      </w:pPr>
      <w:r w:rsidRPr="00C60881">
        <w:rPr>
          <w:bCs/>
          <w:smallCaps/>
          <w:color w:val="000000"/>
          <w:sz w:val="18"/>
          <w:szCs w:val="18"/>
          <w:vertAlign w:val="superscript"/>
        </w:rPr>
        <w:t>2</w:t>
      </w:r>
      <w:r w:rsidRPr="00C60881">
        <w:rPr>
          <w:sz w:val="18"/>
          <w:szCs w:val="18"/>
        </w:rPr>
        <w:t> Proportion des prises estimées ou partiellement estimées par le Secrétariat de la CTOI en 2017 :</w:t>
      </w:r>
      <w:r w:rsidRPr="00C60881">
        <w:rPr>
          <w:color w:val="000000" w:themeColor="text1"/>
          <w:sz w:val="18"/>
          <w:szCs w:val="18"/>
        </w:rPr>
        <w:t xml:space="preserve"> 76 %</w:t>
      </w:r>
    </w:p>
    <w:p w14:paraId="060A7459" w14:textId="77777777" w:rsidR="002163D6" w:rsidRPr="00C60881" w:rsidRDefault="002163D6" w:rsidP="002163D6">
      <w:pPr>
        <w:keepNext/>
        <w:keepLines/>
        <w:widowControl w:val="0"/>
        <w:ind w:left="284"/>
        <w:jc w:val="both"/>
        <w:outlineLvl w:val="0"/>
        <w:rPr>
          <w:color w:val="000000"/>
          <w:sz w:val="18"/>
          <w:szCs w:val="18"/>
        </w:rPr>
      </w:pPr>
      <w:r w:rsidRPr="00C60881">
        <w:rPr>
          <w:color w:val="000000"/>
          <w:sz w:val="18"/>
          <w:szCs w:val="18"/>
        </w:rPr>
        <w:t xml:space="preserve">Les prises nominales correspondent à celles qui ont été estimées par le Secrétariat de la CTOI. Si ces données ne sont pas déclarées par les CPC, le Secrétariat de la CTOI estime les prises totales à partir de diverses sources, notamment : des données partielles de prises et effort ; des données enregistrées dans la base de données </w:t>
      </w:r>
      <w:proofErr w:type="spellStart"/>
      <w:r w:rsidRPr="00C60881">
        <w:rPr>
          <w:color w:val="000000"/>
          <w:sz w:val="18"/>
          <w:szCs w:val="18"/>
        </w:rPr>
        <w:t>FishStat</w:t>
      </w:r>
      <w:proofErr w:type="spellEnd"/>
      <w:r w:rsidRPr="00C60881">
        <w:rPr>
          <w:color w:val="000000"/>
          <w:sz w:val="18"/>
          <w:szCs w:val="18"/>
        </w:rPr>
        <w:t xml:space="preserve"> de la FAO ; des prises estimées par la CTOI à partir des données recueillies au moyen d’un échantillonnage au port ; des données publiées sur des pages Internet ou autres médias ; des données sur l’activité des navires déclarées par d’autres parties ; et des données recueillies au moyen d’un échantillonnage au site de débarquement ou en mer par des observateurs scientifiques.</w:t>
      </w:r>
    </w:p>
    <w:p w14:paraId="5A1E1D9F" w14:textId="77777777" w:rsidR="002163D6" w:rsidRPr="00C60881" w:rsidRDefault="002163D6" w:rsidP="002163D6">
      <w:pPr>
        <w:keepNext/>
        <w:keepLines/>
        <w:widowControl w:val="0"/>
        <w:ind w:left="284"/>
        <w:jc w:val="both"/>
        <w:outlineLvl w:val="0"/>
        <w:rPr>
          <w:color w:val="000000"/>
          <w:sz w:val="18"/>
          <w:szCs w:val="18"/>
          <w:highlight w:val="yellow"/>
        </w:rPr>
      </w:pPr>
      <w:r w:rsidRPr="00C60881">
        <w:rPr>
          <w:color w:val="000000"/>
          <w:sz w:val="18"/>
          <w:szCs w:val="18"/>
        </w:rPr>
        <w:t>* Fourchette de valeurs plausibles des passes biologiquement réalistes du modèle OCOM (IOTC-2017-WPNT07-R)</w:t>
      </w:r>
    </w:p>
    <w:p w14:paraId="50634BCE" w14:textId="77777777" w:rsidR="002163D6" w:rsidRPr="00C60881" w:rsidRDefault="002163D6" w:rsidP="002163D6">
      <w:pPr>
        <w:keepNext/>
        <w:keepLines/>
        <w:widowControl w:val="0"/>
        <w:ind w:left="284"/>
        <w:jc w:val="both"/>
        <w:outlineLvl w:val="0"/>
        <w:rPr>
          <w:color w:val="000000"/>
          <w:sz w:val="18"/>
          <w:szCs w:val="18"/>
        </w:rPr>
      </w:pPr>
    </w:p>
    <w:tbl>
      <w:tblPr>
        <w:tblStyle w:val="TableGrid3152212"/>
        <w:tblW w:w="0" w:type="auto"/>
        <w:jc w:val="center"/>
        <w:shd w:val="clear" w:color="auto" w:fill="FFFFFF"/>
        <w:tblLook w:val="04A0" w:firstRow="1" w:lastRow="0" w:firstColumn="1" w:lastColumn="0" w:noHBand="0" w:noVBand="1"/>
      </w:tblPr>
      <w:tblGrid>
        <w:gridCol w:w="3799"/>
        <w:gridCol w:w="2951"/>
        <w:gridCol w:w="3310"/>
      </w:tblGrid>
      <w:tr w:rsidR="002163D6" w:rsidRPr="00C60881" w14:paraId="1059EDDA" w14:textId="77777777" w:rsidTr="006F0756">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FFF05" w14:textId="77777777" w:rsidR="002163D6" w:rsidRPr="00C60881" w:rsidRDefault="002163D6">
            <w:pPr>
              <w:keepNext/>
              <w:keepLines/>
              <w:spacing w:after="20"/>
              <w:jc w:val="center"/>
              <w:rPr>
                <w:b/>
                <w:color w:val="000000"/>
                <w:sz w:val="18"/>
                <w:szCs w:val="18"/>
              </w:rPr>
            </w:pPr>
            <w:r w:rsidRPr="00C60881">
              <w:rPr>
                <w:b/>
                <w:color w:val="000000"/>
                <w:sz w:val="18"/>
                <w:szCs w:val="18"/>
              </w:rPr>
              <w:t>Légende du code couleur</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C72CD8" w14:textId="77777777" w:rsidR="002163D6" w:rsidRPr="00C60881" w:rsidRDefault="002163D6">
            <w:pPr>
              <w:keepNext/>
              <w:keepLines/>
              <w:spacing w:after="20"/>
              <w:jc w:val="center"/>
              <w:rPr>
                <w:color w:val="000000"/>
                <w:sz w:val="18"/>
                <w:szCs w:val="18"/>
              </w:rPr>
            </w:pPr>
            <w:r w:rsidRPr="00C60881">
              <w:rPr>
                <w:color w:val="000000"/>
                <w:sz w:val="18"/>
                <w:szCs w:val="18"/>
              </w:rPr>
              <w:t>Stock surexploité (</w:t>
            </w:r>
            <w:proofErr w:type="spellStart"/>
            <w:r w:rsidRPr="00C60881">
              <w:rPr>
                <w:color w:val="000000"/>
                <w:sz w:val="18"/>
                <w:szCs w:val="18"/>
              </w:rPr>
              <w:t>SB</w:t>
            </w:r>
            <w:r w:rsidRPr="00C60881">
              <w:rPr>
                <w:color w:val="000000"/>
                <w:sz w:val="18"/>
                <w:szCs w:val="18"/>
                <w:vertAlign w:val="subscript"/>
              </w:rPr>
              <w:t>année</w:t>
            </w:r>
            <w:proofErr w:type="spellEnd"/>
            <w:r w:rsidRPr="00C60881">
              <w:rPr>
                <w:color w:val="000000"/>
                <w:sz w:val="18"/>
                <w:szCs w:val="18"/>
              </w:rPr>
              <w:t>/SB</w:t>
            </w:r>
            <w:r w:rsidRPr="00C60881">
              <w:rPr>
                <w:color w:val="000000"/>
                <w:sz w:val="18"/>
                <w:szCs w:val="18"/>
                <w:vertAlign w:val="subscript"/>
              </w:rPr>
              <w:t>PME</w:t>
            </w:r>
            <w:r w:rsidRPr="00C60881">
              <w:rPr>
                <w:color w:val="000000"/>
                <w:sz w:val="18"/>
                <w:szCs w:val="18"/>
              </w:rPr>
              <w:t>&lt; 1)</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045FE" w14:textId="77777777" w:rsidR="002163D6" w:rsidRPr="00C60881" w:rsidRDefault="002163D6">
            <w:pPr>
              <w:keepNext/>
              <w:keepLines/>
              <w:spacing w:after="20"/>
              <w:jc w:val="center"/>
              <w:rPr>
                <w:color w:val="000000"/>
                <w:sz w:val="18"/>
                <w:szCs w:val="18"/>
              </w:rPr>
            </w:pPr>
            <w:r w:rsidRPr="00C60881">
              <w:rPr>
                <w:color w:val="000000"/>
                <w:sz w:val="18"/>
                <w:szCs w:val="18"/>
              </w:rPr>
              <w:t>Stock non surexploité (</w:t>
            </w:r>
            <w:proofErr w:type="spellStart"/>
            <w:r w:rsidRPr="00C60881">
              <w:rPr>
                <w:color w:val="000000"/>
                <w:sz w:val="18"/>
                <w:szCs w:val="18"/>
              </w:rPr>
              <w:t>SB</w:t>
            </w:r>
            <w:r w:rsidRPr="00C60881">
              <w:rPr>
                <w:color w:val="000000"/>
                <w:sz w:val="18"/>
                <w:szCs w:val="18"/>
                <w:vertAlign w:val="subscript"/>
              </w:rPr>
              <w:t>année</w:t>
            </w:r>
            <w:proofErr w:type="spellEnd"/>
            <w:r w:rsidRPr="00C60881">
              <w:rPr>
                <w:color w:val="000000"/>
                <w:sz w:val="18"/>
                <w:szCs w:val="18"/>
              </w:rPr>
              <w:t>/SB</w:t>
            </w:r>
            <w:r w:rsidRPr="00C60881">
              <w:rPr>
                <w:color w:val="000000"/>
                <w:sz w:val="18"/>
                <w:szCs w:val="18"/>
                <w:vertAlign w:val="subscript"/>
              </w:rPr>
              <w:t>PME</w:t>
            </w:r>
            <w:r w:rsidRPr="00C60881">
              <w:rPr>
                <w:color w:val="000000"/>
                <w:sz w:val="18"/>
                <w:szCs w:val="18"/>
              </w:rPr>
              <w:t>≥ 1)</w:t>
            </w:r>
          </w:p>
        </w:tc>
      </w:tr>
      <w:tr w:rsidR="002163D6" w:rsidRPr="00C60881" w14:paraId="42BE1410" w14:textId="77777777" w:rsidTr="006F0756">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069019" w14:textId="77777777" w:rsidR="002163D6" w:rsidRPr="00C60881" w:rsidRDefault="002163D6">
            <w:pPr>
              <w:keepNext/>
              <w:keepLines/>
              <w:spacing w:after="20"/>
              <w:rPr>
                <w:color w:val="000000"/>
                <w:sz w:val="18"/>
                <w:szCs w:val="18"/>
              </w:rPr>
            </w:pPr>
            <w:r w:rsidRPr="00C60881">
              <w:rPr>
                <w:color w:val="000000"/>
                <w:sz w:val="18"/>
                <w:szCs w:val="18"/>
              </w:rPr>
              <w:t>Stock sujet à la surpêche (</w:t>
            </w:r>
            <w:proofErr w:type="spellStart"/>
            <w:r w:rsidRPr="00C60881">
              <w:rPr>
                <w:color w:val="000000"/>
                <w:sz w:val="18"/>
                <w:szCs w:val="18"/>
              </w:rPr>
              <w:t>F</w:t>
            </w:r>
            <w:r w:rsidRPr="00C60881">
              <w:rPr>
                <w:color w:val="000000"/>
                <w:sz w:val="18"/>
                <w:szCs w:val="18"/>
                <w:vertAlign w:val="subscript"/>
              </w:rPr>
              <w:t>année</w:t>
            </w:r>
            <w:proofErr w:type="spellEnd"/>
            <w:r w:rsidRPr="00C60881">
              <w:rPr>
                <w:color w:val="000000"/>
                <w:sz w:val="18"/>
                <w:szCs w:val="18"/>
              </w:rPr>
              <w:t>/F</w:t>
            </w:r>
            <w:r w:rsidRPr="00C60881">
              <w:rPr>
                <w:color w:val="000000"/>
                <w:sz w:val="18"/>
                <w:szCs w:val="18"/>
                <w:vertAlign w:val="subscript"/>
              </w:rPr>
              <w:t>PME</w:t>
            </w:r>
            <w:r w:rsidRPr="00C60881">
              <w:rPr>
                <w:color w:val="000000"/>
                <w:sz w:val="18"/>
                <w:szCs w:val="18"/>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7D2E8FF" w14:textId="77777777" w:rsidR="002163D6" w:rsidRPr="00C60881" w:rsidRDefault="002163D6">
            <w:pPr>
              <w:keepNext/>
              <w:keepLines/>
              <w:jc w:val="center"/>
              <w:rPr>
                <w:color w:val="000000"/>
                <w:sz w:val="18"/>
                <w:szCs w:val="18"/>
              </w:rPr>
            </w:pPr>
            <w:r w:rsidRPr="00C60881">
              <w:rPr>
                <w:color w:val="000000"/>
                <w:sz w:val="18"/>
                <w:szCs w:val="18"/>
              </w:rPr>
              <w:t>89 %</w:t>
            </w:r>
          </w:p>
        </w:tc>
        <w:tc>
          <w:tcPr>
            <w:tcW w:w="3310"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01415748" w14:textId="77777777" w:rsidR="002163D6" w:rsidRPr="00C60881" w:rsidRDefault="002163D6">
            <w:pPr>
              <w:keepNext/>
              <w:keepLines/>
              <w:jc w:val="center"/>
              <w:rPr>
                <w:color w:val="000000"/>
                <w:sz w:val="18"/>
                <w:szCs w:val="18"/>
              </w:rPr>
            </w:pPr>
            <w:r w:rsidRPr="00C60881">
              <w:rPr>
                <w:color w:val="000000"/>
                <w:sz w:val="18"/>
                <w:szCs w:val="18"/>
              </w:rPr>
              <w:t>11 %</w:t>
            </w:r>
          </w:p>
        </w:tc>
      </w:tr>
      <w:tr w:rsidR="002163D6" w:rsidRPr="00C60881" w14:paraId="027190B9" w14:textId="77777777" w:rsidTr="006F0756">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14786B" w14:textId="77777777" w:rsidR="002163D6" w:rsidRPr="00C60881" w:rsidRDefault="002163D6">
            <w:pPr>
              <w:keepNext/>
              <w:keepLines/>
              <w:spacing w:after="20"/>
              <w:rPr>
                <w:color w:val="000000"/>
                <w:sz w:val="18"/>
                <w:szCs w:val="18"/>
              </w:rPr>
            </w:pPr>
            <w:r w:rsidRPr="00C60881">
              <w:rPr>
                <w:color w:val="000000"/>
                <w:sz w:val="18"/>
                <w:szCs w:val="18"/>
              </w:rPr>
              <w:t>Stock non sujet à la surpêche (</w:t>
            </w:r>
            <w:proofErr w:type="spellStart"/>
            <w:r w:rsidRPr="00C60881">
              <w:rPr>
                <w:color w:val="000000"/>
                <w:sz w:val="18"/>
                <w:szCs w:val="18"/>
              </w:rPr>
              <w:t>F</w:t>
            </w:r>
            <w:r w:rsidRPr="00C60881">
              <w:rPr>
                <w:color w:val="000000"/>
                <w:sz w:val="18"/>
                <w:szCs w:val="18"/>
                <w:vertAlign w:val="subscript"/>
              </w:rPr>
              <w:t>année</w:t>
            </w:r>
            <w:proofErr w:type="spellEnd"/>
            <w:r w:rsidRPr="00C60881">
              <w:rPr>
                <w:color w:val="000000"/>
                <w:sz w:val="18"/>
                <w:szCs w:val="18"/>
              </w:rPr>
              <w:t>/F</w:t>
            </w:r>
            <w:r w:rsidRPr="00C60881">
              <w:rPr>
                <w:color w:val="000000"/>
                <w:sz w:val="18"/>
                <w:szCs w:val="18"/>
                <w:vertAlign w:val="subscript"/>
              </w:rPr>
              <w:t>PME</w:t>
            </w:r>
            <w:r w:rsidRPr="00C60881">
              <w:rPr>
                <w:color w:val="000000"/>
                <w:sz w:val="18"/>
                <w:szCs w:val="18"/>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95C4E34" w14:textId="77777777" w:rsidR="002163D6" w:rsidRPr="00C60881" w:rsidRDefault="002163D6">
            <w:pPr>
              <w:keepNext/>
              <w:keepLines/>
              <w:jc w:val="center"/>
              <w:rPr>
                <w:color w:val="000000"/>
                <w:sz w:val="18"/>
                <w:szCs w:val="18"/>
              </w:rPr>
            </w:pPr>
            <w:r w:rsidRPr="00C60881">
              <w:rPr>
                <w:color w:val="000000"/>
                <w:sz w:val="18"/>
                <w:szCs w:val="18"/>
              </w:rPr>
              <w:t>0 %</w:t>
            </w:r>
          </w:p>
        </w:tc>
        <w:tc>
          <w:tcPr>
            <w:tcW w:w="331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530F69C" w14:textId="77777777" w:rsidR="002163D6" w:rsidRPr="00C60881" w:rsidRDefault="002163D6">
            <w:pPr>
              <w:keepNext/>
              <w:keepLines/>
              <w:jc w:val="center"/>
              <w:rPr>
                <w:color w:val="000000"/>
                <w:sz w:val="18"/>
                <w:szCs w:val="18"/>
              </w:rPr>
            </w:pPr>
            <w:r w:rsidRPr="00C60881">
              <w:rPr>
                <w:color w:val="000000"/>
                <w:sz w:val="18"/>
                <w:szCs w:val="18"/>
              </w:rPr>
              <w:t>0 %</w:t>
            </w:r>
          </w:p>
        </w:tc>
      </w:tr>
      <w:tr w:rsidR="002163D6" w:rsidRPr="00C60881" w14:paraId="22841013" w14:textId="77777777" w:rsidTr="006F0756">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C9B8B6" w14:textId="77777777" w:rsidR="002163D6" w:rsidRPr="00C60881" w:rsidRDefault="002163D6">
            <w:pPr>
              <w:keepNext/>
              <w:keepLines/>
              <w:spacing w:after="20"/>
              <w:rPr>
                <w:color w:val="000000"/>
                <w:sz w:val="18"/>
                <w:szCs w:val="18"/>
              </w:rPr>
            </w:pPr>
            <w:r w:rsidRPr="00C60881">
              <w:rPr>
                <w:color w:val="000000"/>
                <w:sz w:val="18"/>
                <w:szCs w:val="18"/>
              </w:rPr>
              <w:t>Non évalué / incertain</w:t>
            </w:r>
          </w:p>
        </w:tc>
        <w:tc>
          <w:tcPr>
            <w:tcW w:w="6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ABFFE1B" w14:textId="77777777" w:rsidR="002163D6" w:rsidRPr="00C60881" w:rsidRDefault="002163D6">
            <w:pPr>
              <w:keepNext/>
              <w:keepLines/>
              <w:jc w:val="center"/>
              <w:rPr>
                <w:color w:val="000000"/>
                <w:sz w:val="18"/>
                <w:szCs w:val="18"/>
              </w:rPr>
            </w:pPr>
          </w:p>
        </w:tc>
      </w:tr>
    </w:tbl>
    <w:p w14:paraId="3F698092" w14:textId="77777777" w:rsidR="002163D6" w:rsidRPr="00C60881" w:rsidRDefault="002163D6" w:rsidP="002163D6">
      <w:pPr>
        <w:keepNext/>
        <w:keepLines/>
        <w:widowControl w:val="0"/>
        <w:spacing w:before="120"/>
        <w:outlineLvl w:val="0"/>
        <w:rPr>
          <w:rFonts w:cs="Arial"/>
          <w:b/>
          <w:bCs/>
          <w:smallCaps/>
          <w:color w:val="000000"/>
          <w:kern w:val="32"/>
        </w:rPr>
      </w:pPr>
      <w:r w:rsidRPr="00C60881">
        <w:rPr>
          <w:b/>
          <w:bCs/>
          <w:smallCaps/>
          <w:color w:val="000000"/>
        </w:rPr>
        <w:t>Stock de l’océan Indien – Avis de gestion</w:t>
      </w:r>
    </w:p>
    <w:p w14:paraId="4D762872" w14:textId="77777777" w:rsidR="002163D6" w:rsidRPr="00C60881" w:rsidRDefault="002163D6" w:rsidP="002163D6">
      <w:pPr>
        <w:spacing w:before="120"/>
        <w:jc w:val="both"/>
        <w:rPr>
          <w:rFonts w:eastAsia="Calibri"/>
          <w:bCs/>
          <w:snapToGrid w:val="0"/>
          <w:highlight w:val="yellow"/>
        </w:rPr>
      </w:pPr>
      <w:r w:rsidRPr="00C60881">
        <w:rPr>
          <w:b/>
          <w:bCs/>
          <w:i/>
          <w:snapToGrid w:val="0"/>
        </w:rPr>
        <w:t>État du stock.</w:t>
      </w:r>
      <w:r w:rsidRPr="00C60881">
        <w:rPr>
          <w:bCs/>
          <w:snapToGrid w:val="0"/>
        </w:rPr>
        <w:t xml:space="preserve"> L'analyse, utilisant la méthode optimisée fondée uniquement sur les prises (OCOM), indique que le stock a été exploité à un taux dépassant F</w:t>
      </w:r>
      <w:r w:rsidRPr="00C60881">
        <w:rPr>
          <w:bCs/>
          <w:snapToGrid w:val="0"/>
          <w:vertAlign w:val="subscript"/>
        </w:rPr>
        <w:t>PME</w:t>
      </w:r>
      <w:r w:rsidRPr="00C60881">
        <w:rPr>
          <w:bCs/>
          <w:snapToGrid w:val="0"/>
        </w:rPr>
        <w:t xml:space="preserve"> ces dernières années, et qu'il semble se situer au-dessous de B</w:t>
      </w:r>
      <w:r w:rsidRPr="00C60881">
        <w:rPr>
          <w:bCs/>
          <w:snapToGrid w:val="0"/>
          <w:vertAlign w:val="subscript"/>
        </w:rPr>
        <w:t>PME</w:t>
      </w:r>
      <w:r w:rsidRPr="00C60881">
        <w:rPr>
          <w:bCs/>
          <w:snapToGrid w:val="0"/>
        </w:rPr>
        <w:t>. Une analyse réalisée en 2013 dans l’océan Indien nord-ouest (golfe d’Oman) a indiqué qu’une surpêche a lieu dans cette zone et qu'il se pourrait qu'un appauvrissement localisé ait également lieu</w:t>
      </w:r>
      <w:r w:rsidRPr="00C60881">
        <w:rPr>
          <w:rStyle w:val="FootnoteReference"/>
          <w:rFonts w:eastAsia="Calibri"/>
          <w:bCs/>
          <w:snapToGrid w:val="0"/>
        </w:rPr>
        <w:footnoteReference w:id="1"/>
      </w:r>
      <w:r w:rsidRPr="00C60881">
        <w:rPr>
          <w:bCs/>
          <w:snapToGrid w:val="0"/>
        </w:rPr>
        <w:t xml:space="preserve">, même si le degré de connexité du stock demeure inconnu. Il convient encore de clarifier la structure de ce stock. D'après la force probante disponible, le stock semble </w:t>
      </w:r>
      <w:r w:rsidRPr="00C60881">
        <w:rPr>
          <w:b/>
          <w:bCs/>
          <w:snapToGrid w:val="0"/>
        </w:rPr>
        <w:t>surexploité</w:t>
      </w:r>
      <w:r w:rsidRPr="00C60881">
        <w:rPr>
          <w:snapToGrid w:val="0"/>
        </w:rPr>
        <w:t xml:space="preserve"> et </w:t>
      </w:r>
      <w:r w:rsidRPr="00C60881">
        <w:rPr>
          <w:b/>
          <w:bCs/>
          <w:snapToGrid w:val="0"/>
        </w:rPr>
        <w:t>sujet à la surpêche</w:t>
      </w:r>
      <w:r w:rsidRPr="00C60881">
        <w:rPr>
          <w:bCs/>
          <w:snapToGrid w:val="0"/>
        </w:rPr>
        <w:t xml:space="preserve"> (</w:t>
      </w:r>
      <w:r w:rsidRPr="00C60881">
        <w:rPr>
          <w:bCs/>
          <w:snapToGrid w:val="0"/>
          <w:u w:val="single"/>
        </w:rPr>
        <w:t xml:space="preserve">Tableau </w:t>
      </w:r>
      <w:proofErr w:type="gramStart"/>
      <w:r w:rsidRPr="00C60881">
        <w:rPr>
          <w:bCs/>
          <w:snapToGrid w:val="0"/>
          <w:u w:val="single"/>
        </w:rPr>
        <w:t>1</w:t>
      </w:r>
      <w:r w:rsidRPr="00C60881">
        <w:rPr>
          <w:bCs/>
          <w:snapToGrid w:val="0"/>
        </w:rPr>
        <w:t> ,</w:t>
      </w:r>
      <w:proofErr w:type="gramEnd"/>
      <w:r w:rsidRPr="00C60881">
        <w:rPr>
          <w:bCs/>
          <w:snapToGrid w:val="0"/>
        </w:rPr>
        <w:t xml:space="preserve"> </w:t>
      </w:r>
      <w:r w:rsidRPr="00C60881">
        <w:rPr>
          <w:bCs/>
          <w:snapToGrid w:val="0"/>
          <w:u w:val="single"/>
        </w:rPr>
        <w:t>Fig. 2</w:t>
      </w:r>
      <w:r w:rsidRPr="00C60881">
        <w:rPr>
          <w:bCs/>
          <w:snapToGrid w:val="0"/>
        </w:rPr>
        <w:t>)</w:t>
      </w:r>
      <w:r w:rsidRPr="00C60881">
        <w:rPr>
          <w:snapToGrid w:val="0"/>
        </w:rPr>
        <w:t>.</w:t>
      </w:r>
      <w:r w:rsidRPr="00C60881">
        <w:rPr>
          <w:bCs/>
          <w:snapToGrid w:val="0"/>
        </w:rPr>
        <w:t xml:space="preserve"> Les prises réalisées depuis 2009, ainsi que les prises moyennes récentes (2013-2017), sont bien supérieures à l’estimation actuelle de la PME (131 000 t) (Fig. 1). </w:t>
      </w:r>
    </w:p>
    <w:p w14:paraId="48FA7B39" w14:textId="77777777" w:rsidR="002163D6" w:rsidRPr="00C60881" w:rsidRDefault="002163D6" w:rsidP="002163D6">
      <w:pPr>
        <w:spacing w:before="120"/>
        <w:jc w:val="both"/>
        <w:rPr>
          <w:rFonts w:eastAsia="Calibri"/>
          <w:snapToGrid w:val="0"/>
        </w:rPr>
      </w:pPr>
      <w:r w:rsidRPr="00C60881">
        <w:rPr>
          <w:b/>
          <w:i/>
          <w:snapToGrid w:val="0"/>
        </w:rPr>
        <w:t xml:space="preserve">Perspectives. </w:t>
      </w:r>
      <w:r w:rsidRPr="00C60881">
        <w:rPr>
          <w:bCs/>
          <w:snapToGrid w:val="0"/>
        </w:rPr>
        <w:t>Il existe des incertitudes considérables quant à la structure du stock et à l’estimation des prises totales.</w:t>
      </w:r>
      <w:r w:rsidRPr="00C60881">
        <w:rPr>
          <w:b/>
          <w:i/>
          <w:snapToGrid w:val="0"/>
        </w:rPr>
        <w:t xml:space="preserve"> </w:t>
      </w:r>
      <w:r w:rsidRPr="00C60881">
        <w:rPr>
          <w:snapToGrid w:val="0"/>
        </w:rPr>
        <w:t xml:space="preserve">L’augmentation continue, ces dernières années, des prises annuelles de </w:t>
      </w:r>
      <w:proofErr w:type="spellStart"/>
      <w:r w:rsidRPr="00C60881">
        <w:rPr>
          <w:snapToGrid w:val="0"/>
        </w:rPr>
        <w:t>thazard</w:t>
      </w:r>
      <w:proofErr w:type="spellEnd"/>
      <w:r w:rsidRPr="00C60881">
        <w:rPr>
          <w:snapToGrid w:val="0"/>
        </w:rPr>
        <w:t xml:space="preserve"> rayé a accru la pression de pêche sur le stock de l’océan Indien. La fidélité apparente du </w:t>
      </w:r>
      <w:proofErr w:type="spellStart"/>
      <w:r w:rsidRPr="00C60881">
        <w:rPr>
          <w:snapToGrid w:val="0"/>
        </w:rPr>
        <w:t>thazard</w:t>
      </w:r>
      <w:proofErr w:type="spellEnd"/>
      <w:r w:rsidRPr="00C60881">
        <w:rPr>
          <w:snapToGrid w:val="0"/>
        </w:rPr>
        <w:t xml:space="preserve"> rayé à des zones/régions particulières constitue une source d’inquiétude car une surpêche dans ces zones peut mener à un épuisement localisé. </w:t>
      </w:r>
      <w:r w:rsidRPr="00C60881">
        <w:rPr>
          <w:bCs/>
          <w:snapToGrid w:val="0"/>
        </w:rPr>
        <w:t xml:space="preserve">Les recherches permettant de rassembler les séries temporelles de prises par unité d’effort (PUE) des principales flottilles, les compositions en taille et les paramètres des traits de vie (p. ex. estimations de la croissance, de la mortalité naturelle, de la maturité, etc.) devraient être considérées comme ayant une priorité élevée pour la Commission. </w:t>
      </w:r>
      <w:r w:rsidRPr="00C60881">
        <w:rPr>
          <w:snapToGrid w:val="0"/>
        </w:rPr>
        <w:t>Il existe, au moment de l'évaluation, un risque très élevé de dépasser les points de référence basés sur la PME d’ici 2018 et 2025 si les prises se maintiennent au niveau actuel (2015), ou même si elles sont réduites de 10 % par rapport à ce niveau (100 % de risques que B</w:t>
      </w:r>
      <w:r w:rsidRPr="00C60881">
        <w:rPr>
          <w:snapToGrid w:val="0"/>
          <w:vertAlign w:val="subscript"/>
        </w:rPr>
        <w:t>2018</w:t>
      </w:r>
      <w:r w:rsidRPr="00C60881">
        <w:rPr>
          <w:snapToGrid w:val="0"/>
        </w:rPr>
        <w:t>&lt;B</w:t>
      </w:r>
      <w:r w:rsidRPr="00C60881">
        <w:rPr>
          <w:snapToGrid w:val="0"/>
          <w:vertAlign w:val="subscript"/>
        </w:rPr>
        <w:t>PME</w:t>
      </w:r>
      <w:r w:rsidRPr="00C60881">
        <w:rPr>
          <w:snapToGrid w:val="0"/>
        </w:rPr>
        <w:t>, et 100 % de risques que F</w:t>
      </w:r>
      <w:r w:rsidRPr="00C60881">
        <w:rPr>
          <w:snapToGrid w:val="0"/>
          <w:vertAlign w:val="subscript"/>
        </w:rPr>
        <w:t>2018</w:t>
      </w:r>
      <w:r w:rsidRPr="00C60881">
        <w:rPr>
          <w:snapToGrid w:val="0"/>
        </w:rPr>
        <w:t>&gt;F</w:t>
      </w:r>
      <w:r w:rsidRPr="00C60881">
        <w:rPr>
          <w:snapToGrid w:val="0"/>
          <w:vertAlign w:val="subscript"/>
        </w:rPr>
        <w:t>PME</w:t>
      </w:r>
      <w:r w:rsidRPr="00C60881">
        <w:rPr>
          <w:snapToGrid w:val="0"/>
        </w:rPr>
        <w:t>) (</w:t>
      </w:r>
      <w:r w:rsidRPr="00C60881">
        <w:rPr>
          <w:snapToGrid w:val="0"/>
          <w:u w:val="single"/>
        </w:rPr>
        <w:t>Tableau 2</w:t>
      </w:r>
      <w:r w:rsidRPr="00C60881">
        <w:rPr>
          <w:snapToGrid w:val="0"/>
        </w:rPr>
        <w:t>).</w:t>
      </w:r>
    </w:p>
    <w:p w14:paraId="4C56236E" w14:textId="77777777" w:rsidR="002163D6" w:rsidRPr="00C60881" w:rsidRDefault="002163D6" w:rsidP="002163D6">
      <w:pPr>
        <w:spacing w:before="120"/>
        <w:jc w:val="both"/>
        <w:rPr>
          <w:rFonts w:eastAsia="Calibri"/>
          <w:snapToGrid w:val="0"/>
        </w:rPr>
      </w:pPr>
      <w:r w:rsidRPr="00C60881">
        <w:rPr>
          <w:b/>
          <w:i/>
          <w:snapToGrid w:val="0"/>
        </w:rPr>
        <w:lastRenderedPageBreak/>
        <w:t>Avis de gestion.</w:t>
      </w:r>
      <w:r w:rsidRPr="00C60881">
        <w:rPr>
          <w:snapToGrid w:val="0"/>
        </w:rPr>
        <w:t xml:space="preserve"> Il existe toujours un risque élevé de dépasser les points de référence basés sur la PME d’ici 2025, même si les prises diminuent jusqu'à 80 % du niveau 2015 (73 % de risques que B</w:t>
      </w:r>
      <w:r w:rsidRPr="00C60881">
        <w:rPr>
          <w:snapToGrid w:val="0"/>
          <w:vertAlign w:val="subscript"/>
        </w:rPr>
        <w:t>2025</w:t>
      </w:r>
      <w:r w:rsidRPr="00C60881">
        <w:rPr>
          <w:snapToGrid w:val="0"/>
        </w:rPr>
        <w:t>&lt;B</w:t>
      </w:r>
      <w:r w:rsidRPr="00C60881">
        <w:rPr>
          <w:snapToGrid w:val="0"/>
          <w:vertAlign w:val="subscript"/>
        </w:rPr>
        <w:t>PME</w:t>
      </w:r>
      <w:r w:rsidRPr="00C60881">
        <w:rPr>
          <w:snapToGrid w:val="0"/>
        </w:rPr>
        <w:t>, et 99 % de risques que F</w:t>
      </w:r>
      <w:r w:rsidRPr="00C60881">
        <w:rPr>
          <w:snapToGrid w:val="0"/>
          <w:vertAlign w:val="subscript"/>
        </w:rPr>
        <w:t>2025</w:t>
      </w:r>
      <w:r w:rsidRPr="00C60881">
        <w:rPr>
          <w:snapToGrid w:val="0"/>
        </w:rPr>
        <w:t>&gt;F</w:t>
      </w:r>
      <w:r w:rsidRPr="00C60881">
        <w:rPr>
          <w:snapToGrid w:val="0"/>
          <w:vertAlign w:val="subscript"/>
        </w:rPr>
        <w:t>PME</w:t>
      </w:r>
      <w:r w:rsidRPr="00C60881">
        <w:rPr>
          <w:snapToGrid w:val="0"/>
        </w:rPr>
        <w:t>). Les probabilités modélisées que le stock atteigne des niveaux compatibles avec les niveaux de référence de la PME (p. ex. B &gt; B</w:t>
      </w:r>
      <w:r w:rsidRPr="00C60881">
        <w:rPr>
          <w:snapToGrid w:val="0"/>
          <w:vertAlign w:val="subscript"/>
        </w:rPr>
        <w:t>PME</w:t>
      </w:r>
      <w:r w:rsidRPr="00C60881">
        <w:rPr>
          <w:snapToGrid w:val="0"/>
        </w:rPr>
        <w:t xml:space="preserve"> et F&lt;F</w:t>
      </w:r>
      <w:r w:rsidRPr="00C60881">
        <w:rPr>
          <w:snapToGrid w:val="0"/>
          <w:vertAlign w:val="subscript"/>
        </w:rPr>
        <w:t>PME</w:t>
      </w:r>
      <w:r w:rsidRPr="00C60881">
        <w:rPr>
          <w:snapToGrid w:val="0"/>
        </w:rPr>
        <w:t>) en 2025 sont de 93 % et 70 %, respectivement, pour des futures prises constantes à 70 % du niveau de capture actuel. Si, au moment de l’évaluation, les prises sont réduites de 30 % par rapport aux niveaux de 2015, ce qui correspond à des prises inférieures à la PME, la probabilité que le stock se rétablisse d’ici 2025 à des niveaux supérieurs aux points de référence de la PME est d’au moins 50 % (Tableau 2).</w:t>
      </w:r>
    </w:p>
    <w:p w14:paraId="1F9A181E" w14:textId="77777777" w:rsidR="002163D6" w:rsidRPr="00C60881" w:rsidRDefault="002163D6" w:rsidP="002163D6">
      <w:pPr>
        <w:keepNext/>
        <w:spacing w:before="120"/>
        <w:jc w:val="both"/>
        <w:rPr>
          <w:rFonts w:eastAsia="Calibri"/>
          <w:snapToGrid w:val="0"/>
          <w:sz w:val="8"/>
        </w:rPr>
      </w:pPr>
    </w:p>
    <w:p w14:paraId="759BF29D" w14:textId="77777777" w:rsidR="002163D6" w:rsidRPr="00C60881" w:rsidRDefault="002163D6" w:rsidP="002163D6">
      <w:pPr>
        <w:keepNext/>
        <w:spacing w:before="120"/>
        <w:jc w:val="both"/>
        <w:rPr>
          <w:rFonts w:eastAsia="Calibri"/>
          <w:snapToGrid w:val="0"/>
        </w:rPr>
      </w:pPr>
      <w:r w:rsidRPr="00C60881">
        <w:rPr>
          <w:snapToGrid w:val="0"/>
        </w:rPr>
        <w:t>Il convient de noter également les points suivants :</w:t>
      </w:r>
    </w:p>
    <w:p w14:paraId="7AB76851" w14:textId="77777777" w:rsidR="002163D6" w:rsidRPr="00C60881" w:rsidRDefault="002163D6" w:rsidP="00F44E6E">
      <w:pPr>
        <w:numPr>
          <w:ilvl w:val="0"/>
          <w:numId w:val="22"/>
        </w:numPr>
        <w:ind w:left="1138" w:right="432" w:hanging="432"/>
        <w:jc w:val="both"/>
        <w:rPr>
          <w:rFonts w:eastAsia="Calibri"/>
          <w:snapToGrid w:val="0"/>
        </w:rPr>
      </w:pPr>
      <w:r w:rsidRPr="00C60881">
        <w:t>La production maximale équilibrée du stock de l’océan Indien a été estimée à 131 000 t, mais les prises 2017 (159 370 t) la dépassent.</w:t>
      </w:r>
    </w:p>
    <w:p w14:paraId="6929F238" w14:textId="77777777" w:rsidR="002163D6" w:rsidRPr="00C60881" w:rsidRDefault="002163D6" w:rsidP="00F44E6E">
      <w:pPr>
        <w:numPr>
          <w:ilvl w:val="0"/>
          <w:numId w:val="22"/>
        </w:numPr>
        <w:ind w:left="1138" w:right="432" w:hanging="432"/>
        <w:jc w:val="both"/>
        <w:rPr>
          <w:rFonts w:eastAsia="Calibri"/>
          <w:snapToGrid w:val="0"/>
        </w:rPr>
      </w:pPr>
      <w:r w:rsidRPr="00C60881">
        <w:rPr>
          <w:snapToGrid w:val="0"/>
        </w:rPr>
        <w:t>Points de référence limites : La Commission n'a pas adopté de points de référence limites pour les thons néritiques sous son mandat.</w:t>
      </w:r>
    </w:p>
    <w:p w14:paraId="093E45DC" w14:textId="77777777" w:rsidR="002163D6" w:rsidRPr="00C60881" w:rsidRDefault="002163D6" w:rsidP="00F44E6E">
      <w:pPr>
        <w:numPr>
          <w:ilvl w:val="0"/>
          <w:numId w:val="22"/>
        </w:numPr>
        <w:ind w:left="1138" w:right="432" w:hanging="432"/>
        <w:jc w:val="both"/>
        <w:rPr>
          <w:rFonts w:eastAsia="Calibri"/>
          <w:snapToGrid w:val="0"/>
        </w:rPr>
      </w:pPr>
      <w:r w:rsidRPr="00C60881">
        <w:t>D’autres travaux sont nécessaires pour améliorer la fiabilité des séries de captures. Les prises déclarées devraient être vérifiées ou estimées, grâce aux connaissances des experts en matière d’historique des diverses pêcheries ou au travers de méthodes statistiques d’extrapolation.</w:t>
      </w:r>
      <w:r w:rsidRPr="00C60881">
        <w:rPr>
          <w:snapToGrid w:val="0"/>
        </w:rPr>
        <w:t xml:space="preserve"> </w:t>
      </w:r>
    </w:p>
    <w:p w14:paraId="350AB189" w14:textId="77777777" w:rsidR="002163D6" w:rsidRPr="00C60881" w:rsidRDefault="002163D6" w:rsidP="00F44E6E">
      <w:pPr>
        <w:numPr>
          <w:ilvl w:val="0"/>
          <w:numId w:val="22"/>
        </w:numPr>
        <w:ind w:left="1138" w:right="432" w:hanging="432"/>
        <w:jc w:val="both"/>
        <w:rPr>
          <w:rFonts w:eastAsia="Calibri"/>
          <w:snapToGrid w:val="0"/>
        </w:rPr>
      </w:pPr>
      <w:r w:rsidRPr="00C60881">
        <w:rPr>
          <w:snapToGrid w:val="0"/>
        </w:rPr>
        <w:t>Une amélioration de la collecte et de la déclaration des données est nécessaire pour évaluer le stock au moyen de modèles d'évaluation de stock intégrée.</w:t>
      </w:r>
    </w:p>
    <w:p w14:paraId="7649997A" w14:textId="77777777" w:rsidR="002163D6" w:rsidRPr="00C60881" w:rsidRDefault="002163D6" w:rsidP="00F44E6E">
      <w:pPr>
        <w:numPr>
          <w:ilvl w:val="0"/>
          <w:numId w:val="22"/>
        </w:numPr>
        <w:ind w:left="1134" w:right="432" w:hanging="425"/>
        <w:jc w:val="both"/>
        <w:rPr>
          <w:rFonts w:eastAsia="Calibri"/>
          <w:snapToGrid w:val="0"/>
        </w:rPr>
      </w:pPr>
      <w:r w:rsidRPr="00C60881">
        <w:rPr>
          <w:snapToGrid w:val="0"/>
        </w:rPr>
        <w:t xml:space="preserve">Étant donné l'augmentation des prises de </w:t>
      </w:r>
      <w:proofErr w:type="spellStart"/>
      <w:r w:rsidRPr="00C60881">
        <w:rPr>
          <w:snapToGrid w:val="0"/>
        </w:rPr>
        <w:t>thazard</w:t>
      </w:r>
      <w:proofErr w:type="spellEnd"/>
      <w:r w:rsidRPr="00C60881">
        <w:rPr>
          <w:snapToGrid w:val="0"/>
        </w:rPr>
        <w:t xml:space="preserve"> rayé pendant la décennie écoulée, des mesures doivent être prises afin de réduire les captures dans l'océan Indien (</w:t>
      </w:r>
      <w:r w:rsidRPr="00C60881">
        <w:rPr>
          <w:snapToGrid w:val="0"/>
          <w:u w:val="single"/>
        </w:rPr>
        <w:t>Tableau 2</w:t>
      </w:r>
      <w:r w:rsidRPr="00C60881">
        <w:rPr>
          <w:snapToGrid w:val="0"/>
        </w:rPr>
        <w:t>).</w:t>
      </w:r>
    </w:p>
    <w:p w14:paraId="0091CCD1" w14:textId="77777777" w:rsidR="002163D6" w:rsidRPr="00C60881" w:rsidRDefault="002163D6" w:rsidP="00F44E6E">
      <w:pPr>
        <w:numPr>
          <w:ilvl w:val="0"/>
          <w:numId w:val="22"/>
        </w:numPr>
        <w:ind w:left="1138" w:right="432" w:hanging="432"/>
        <w:jc w:val="both"/>
        <w:rPr>
          <w:rFonts w:eastAsia="Calibri"/>
          <w:snapToGrid w:val="0"/>
        </w:rPr>
      </w:pPr>
      <w:r w:rsidRPr="00C60881">
        <w:t>Les recherches permettant de rassembler les séries temporelles de prises par unité d’effort (PUE) des principales flottilles, les compositions en taille et les paramètres des traits de vie (p. ex. estimations de la croissance, de la mortalité naturelle, de la maturité, etc.) devraient être considérées comme ayant une priorité élevée pour la Commission.</w:t>
      </w:r>
    </w:p>
    <w:p w14:paraId="746B2C30" w14:textId="77777777" w:rsidR="002163D6" w:rsidRPr="00C60881" w:rsidRDefault="002163D6" w:rsidP="00F44E6E">
      <w:pPr>
        <w:numPr>
          <w:ilvl w:val="0"/>
          <w:numId w:val="22"/>
        </w:numPr>
        <w:ind w:left="1138" w:right="432" w:hanging="432"/>
        <w:jc w:val="both"/>
        <w:rPr>
          <w:rFonts w:eastAsia="Calibri"/>
          <w:snapToGrid w:val="0"/>
        </w:rPr>
      </w:pPr>
      <w:r w:rsidRPr="00C60881">
        <w:t>Les informations soumises par les CPC en ce qui concerne leurs prises totales, leurs prises et effort et leurs données sur les tailles des thons néritiques sont insuffisantes, en dépit de l’obligation de les déclarer.  En ce qui concerne les prises 2017, 76 % des prises totales ont été entièrement ou partiellement estimées par le Secrétariat de la CTOI, ce qui renforce l’incertitude des évaluations de stock utilisant ces données. C’est pourquoi l’avis de gestion à la Commission inclut la nécessité que les CPC respectent les exigences de la CTOI en matière de données, conformément aux Résolutions 15/01 et 15/02.</w:t>
      </w:r>
    </w:p>
    <w:p w14:paraId="4E8B2B78" w14:textId="77777777" w:rsidR="002163D6" w:rsidRPr="00C60881" w:rsidRDefault="002163D6" w:rsidP="00F44E6E">
      <w:pPr>
        <w:numPr>
          <w:ilvl w:val="0"/>
          <w:numId w:val="22"/>
        </w:numPr>
        <w:ind w:left="1138" w:right="432" w:hanging="432"/>
        <w:jc w:val="both"/>
        <w:rPr>
          <w:rFonts w:eastAsia="Calibri"/>
          <w:snapToGrid w:val="0"/>
        </w:rPr>
      </w:pPr>
      <w:r w:rsidRPr="00C60881">
        <w:rPr>
          <w:b/>
          <w:snapToGrid w:val="0"/>
        </w:rPr>
        <w:t>Principal engin de pêche (prises moyennes 2013-2017) </w:t>
      </w:r>
      <w:r w:rsidRPr="00C60881">
        <w:rPr>
          <w:snapToGrid w:val="0"/>
        </w:rPr>
        <w:t xml:space="preserve">: </w:t>
      </w:r>
      <w:r w:rsidRPr="00C60881">
        <w:t xml:space="preserve">Le </w:t>
      </w:r>
      <w:proofErr w:type="spellStart"/>
      <w:r w:rsidRPr="00C60881">
        <w:t>thazard</w:t>
      </w:r>
      <w:proofErr w:type="spellEnd"/>
      <w:r w:rsidRPr="00C60881">
        <w:t xml:space="preserve"> rayé est principalement capturé au moyen de filets maillants, mais un nombre important de </w:t>
      </w:r>
      <w:proofErr w:type="spellStart"/>
      <w:r w:rsidRPr="00C60881">
        <w:t>thazards</w:t>
      </w:r>
      <w:proofErr w:type="spellEnd"/>
      <w:r w:rsidRPr="00C60881">
        <w:t xml:space="preserve"> rayés sont également pêchés à la traîne </w:t>
      </w:r>
      <w:r w:rsidRPr="00C60881">
        <w:rPr>
          <w:snapToGrid w:val="0"/>
        </w:rPr>
        <w:t>(Fig. 1).</w:t>
      </w:r>
    </w:p>
    <w:p w14:paraId="4C0F6D8A" w14:textId="77777777" w:rsidR="002163D6" w:rsidRPr="00C60881" w:rsidRDefault="002163D6" w:rsidP="00F44E6E">
      <w:pPr>
        <w:numPr>
          <w:ilvl w:val="0"/>
          <w:numId w:val="22"/>
        </w:numPr>
        <w:ind w:left="1138" w:right="432" w:hanging="432"/>
        <w:jc w:val="both"/>
      </w:pPr>
      <w:r w:rsidRPr="00C60881">
        <w:rPr>
          <w:b/>
          <w:snapToGrid w:val="0"/>
        </w:rPr>
        <w:t>Principales flottilles (prises moyennes 2013-2017) :</w:t>
      </w:r>
      <w:r w:rsidRPr="00C60881">
        <w:rPr>
          <w:snapToGrid w:val="0"/>
        </w:rPr>
        <w:t xml:space="preserve"> Les pêcheries de l'Indonésie, de l'Inde et de la R.I. d’Iran sont à l’origine de près des deux tiers des prises.  Le </w:t>
      </w:r>
      <w:proofErr w:type="spellStart"/>
      <w:r w:rsidRPr="00C60881">
        <w:rPr>
          <w:snapToGrid w:val="0"/>
        </w:rPr>
        <w:t>thazard</w:t>
      </w:r>
      <w:proofErr w:type="spellEnd"/>
      <w:r w:rsidRPr="00C60881">
        <w:rPr>
          <w:snapToGrid w:val="0"/>
        </w:rPr>
        <w:t xml:space="preserve"> rayé est également ciblé dans l’ensemble de l’océan Indien par les pêcheries artisanales et sportives/récréatives.</w:t>
      </w:r>
      <w:r w:rsidRPr="00C60881">
        <w:t xml:space="preserve"> </w:t>
      </w:r>
    </w:p>
    <w:p w14:paraId="06EA23E6" w14:textId="77777777" w:rsidR="002163D6" w:rsidRPr="00C60881" w:rsidRDefault="002163D6" w:rsidP="002163D6">
      <w:pPr>
        <w:ind w:left="1138" w:right="432"/>
        <w:jc w:val="both"/>
        <w:rPr>
          <w:rFonts w:eastAsia="Calibri"/>
          <w:snapToGrid w:val="0"/>
        </w:rPr>
      </w:pPr>
    </w:p>
    <w:p w14:paraId="5F6FDD15" w14:textId="77777777" w:rsidR="002163D6" w:rsidRPr="00C60881" w:rsidRDefault="002163D6" w:rsidP="002163D6">
      <w:pPr>
        <w:ind w:left="1138" w:right="432"/>
        <w:jc w:val="both"/>
        <w:rPr>
          <w:rFonts w:eastAsia="Calibri"/>
          <w:snapToGrid w:val="0"/>
        </w:rPr>
      </w:pPr>
    </w:p>
    <w:tbl>
      <w:tblPr>
        <w:tblW w:w="10471" w:type="dxa"/>
        <w:jc w:val="center"/>
        <w:tblLook w:val="01E0" w:firstRow="1" w:lastRow="1" w:firstColumn="1" w:lastColumn="1" w:noHBand="0" w:noVBand="0"/>
      </w:tblPr>
      <w:tblGrid>
        <w:gridCol w:w="10471"/>
      </w:tblGrid>
      <w:tr w:rsidR="002163D6" w:rsidRPr="00C60881" w14:paraId="5E2588E0" w14:textId="77777777" w:rsidTr="002163D6">
        <w:trPr>
          <w:jc w:val="center"/>
        </w:trPr>
        <w:tc>
          <w:tcPr>
            <w:tcW w:w="10471" w:type="dxa"/>
            <w:vAlign w:val="center"/>
          </w:tcPr>
          <w:p w14:paraId="6181671D" w14:textId="19ADC32C" w:rsidR="002163D6" w:rsidRPr="00C60881" w:rsidRDefault="002163D6">
            <w:pPr>
              <w:spacing w:before="120"/>
              <w:jc w:val="center"/>
              <w:rPr>
                <w:rFonts w:eastAsia="Calibri"/>
                <w:snapToGrid w:val="0"/>
              </w:rPr>
            </w:pPr>
            <w:r w:rsidRPr="00C60881">
              <w:rPr>
                <w:b/>
                <w:noProof/>
                <w:sz w:val="20"/>
                <w:lang w:eastAsia="ja-JP"/>
              </w:rPr>
              <w:drawing>
                <wp:inline distT="0" distB="0" distL="0" distR="0" wp14:anchorId="2FFE19B8" wp14:editId="42322B23">
                  <wp:extent cx="4086225" cy="26670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2667000"/>
                          </a:xfrm>
                          <a:prstGeom prst="rect">
                            <a:avLst/>
                          </a:prstGeom>
                          <a:noFill/>
                          <a:ln>
                            <a:noFill/>
                          </a:ln>
                        </pic:spPr>
                      </pic:pic>
                    </a:graphicData>
                  </a:graphic>
                </wp:inline>
              </w:drawing>
            </w:r>
          </w:p>
          <w:p w14:paraId="3C5DA05F" w14:textId="77777777" w:rsidR="002163D6" w:rsidRPr="00C60881" w:rsidRDefault="002163D6">
            <w:pPr>
              <w:spacing w:after="120"/>
              <w:jc w:val="center"/>
              <w:rPr>
                <w:color w:val="FF0000"/>
                <w:sz w:val="2"/>
                <w:szCs w:val="2"/>
              </w:rPr>
            </w:pPr>
            <w:r w:rsidRPr="00C60881">
              <w:rPr>
                <w:color w:val="FF0000"/>
              </w:rPr>
              <w:t xml:space="preserve"> </w:t>
            </w:r>
          </w:p>
          <w:p w14:paraId="6EDE385F" w14:textId="77777777" w:rsidR="002163D6" w:rsidRPr="00C60881" w:rsidRDefault="002163D6">
            <w:pPr>
              <w:spacing w:after="120"/>
              <w:jc w:val="center"/>
              <w:rPr>
                <w:color w:val="FF0000"/>
                <w:sz w:val="2"/>
                <w:szCs w:val="2"/>
              </w:rPr>
            </w:pPr>
          </w:p>
        </w:tc>
      </w:tr>
      <w:tr w:rsidR="002163D6" w:rsidRPr="00C60881" w14:paraId="7837F0B3" w14:textId="77777777" w:rsidTr="002163D6">
        <w:trPr>
          <w:jc w:val="center"/>
        </w:trPr>
        <w:tc>
          <w:tcPr>
            <w:tcW w:w="10471" w:type="dxa"/>
            <w:hideMark/>
          </w:tcPr>
          <w:p w14:paraId="6100D6A9" w14:textId="77777777" w:rsidR="002163D6" w:rsidRPr="00C60881" w:rsidRDefault="002163D6">
            <w:pPr>
              <w:spacing w:after="120"/>
              <w:jc w:val="center"/>
              <w:rPr>
                <w:szCs w:val="20"/>
              </w:rPr>
            </w:pPr>
            <w:r w:rsidRPr="00C60881">
              <w:rPr>
                <w:b/>
                <w:szCs w:val="20"/>
              </w:rPr>
              <w:lastRenderedPageBreak/>
              <w:t>Fig. 1.</w:t>
            </w:r>
            <w:r w:rsidRPr="00C60881">
              <w:t xml:space="preserve"> </w:t>
            </w:r>
            <w:proofErr w:type="spellStart"/>
            <w:r w:rsidRPr="00C60881">
              <w:t>Thazard</w:t>
            </w:r>
            <w:proofErr w:type="spellEnd"/>
            <w:r w:rsidRPr="00C60881">
              <w:t xml:space="preserve"> rayé : Prises annuelles de </w:t>
            </w:r>
            <w:proofErr w:type="spellStart"/>
            <w:r w:rsidRPr="00C60881">
              <w:t>thazard</w:t>
            </w:r>
            <w:proofErr w:type="spellEnd"/>
            <w:r w:rsidRPr="00C60881">
              <w:t xml:space="preserve"> rayé par engin, telles qu'enregistrées dans la base de données de la CTOI (1950–2017)</w:t>
            </w:r>
            <w:r w:rsidRPr="00C60881">
              <w:rPr>
                <w:rStyle w:val="FootnoteReference"/>
                <w:szCs w:val="20"/>
              </w:rPr>
              <w:footnoteReference w:id="2"/>
            </w:r>
            <w:r w:rsidRPr="00C60881">
              <w:t>.</w:t>
            </w:r>
          </w:p>
        </w:tc>
      </w:tr>
    </w:tbl>
    <w:p w14:paraId="151A0508" w14:textId="77777777" w:rsidR="002163D6" w:rsidRPr="00C60881" w:rsidRDefault="002163D6" w:rsidP="002163D6">
      <w:pPr>
        <w:spacing w:before="120"/>
        <w:jc w:val="both"/>
        <w:rPr>
          <w:rFonts w:eastAsia="Calibri"/>
          <w:snapToGrid w:val="0"/>
        </w:rPr>
      </w:pPr>
    </w:p>
    <w:p w14:paraId="223FBD14" w14:textId="4E32D55A" w:rsidR="002163D6" w:rsidRPr="00C60881" w:rsidRDefault="002163D6" w:rsidP="002163D6">
      <w:pPr>
        <w:pStyle w:val="IOTCReportNormalNumbered"/>
        <w:ind w:left="720"/>
        <w:jc w:val="center"/>
        <w:rPr>
          <w:b/>
          <w:i/>
          <w:snapToGrid/>
          <w:color w:val="FF0000"/>
        </w:rPr>
      </w:pPr>
      <w:r w:rsidRPr="00C60881">
        <w:rPr>
          <w:b/>
          <w:i/>
          <w:noProof/>
          <w:color w:val="FF0000"/>
          <w:lang w:eastAsia="ja-JP"/>
        </w:rPr>
        <w:drawing>
          <wp:inline distT="0" distB="0" distL="0" distR="0" wp14:anchorId="422D856E" wp14:editId="2DD48D05">
            <wp:extent cx="5029200" cy="47529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4752975"/>
                    </a:xfrm>
                    <a:prstGeom prst="rect">
                      <a:avLst/>
                    </a:prstGeom>
                    <a:noFill/>
                    <a:ln>
                      <a:noFill/>
                    </a:ln>
                  </pic:spPr>
                </pic:pic>
              </a:graphicData>
            </a:graphic>
          </wp:inline>
        </w:drawing>
      </w:r>
    </w:p>
    <w:p w14:paraId="02457273" w14:textId="77777777" w:rsidR="002163D6" w:rsidRPr="00C60881" w:rsidRDefault="002163D6" w:rsidP="002163D6">
      <w:pPr>
        <w:autoSpaceDE w:val="0"/>
        <w:autoSpaceDN w:val="0"/>
        <w:adjustRightInd w:val="0"/>
        <w:jc w:val="both"/>
      </w:pPr>
      <w:r w:rsidRPr="00C60881">
        <w:rPr>
          <w:b/>
          <w:snapToGrid w:val="0"/>
          <w:szCs w:val="20"/>
        </w:rPr>
        <w:t xml:space="preserve">Fig. 2. </w:t>
      </w:r>
      <w:proofErr w:type="spellStart"/>
      <w:r w:rsidRPr="00C60881">
        <w:rPr>
          <w:snapToGrid w:val="0"/>
          <w:szCs w:val="20"/>
        </w:rPr>
        <w:t>Thazard</w:t>
      </w:r>
      <w:proofErr w:type="spellEnd"/>
      <w:r w:rsidRPr="00C60881">
        <w:rPr>
          <w:snapToGrid w:val="0"/>
          <w:szCs w:val="20"/>
        </w:rPr>
        <w:t xml:space="preserve"> rayé</w:t>
      </w:r>
      <w:r w:rsidRPr="00C60881">
        <w:rPr>
          <w:i/>
          <w:snapToGrid w:val="0"/>
          <w:szCs w:val="20"/>
        </w:rPr>
        <w:t>.</w:t>
      </w:r>
      <w:r w:rsidRPr="00C60881">
        <w:rPr>
          <w:snapToGrid w:val="0"/>
          <w:szCs w:val="20"/>
        </w:rPr>
        <w:t xml:space="preserve"> </w:t>
      </w:r>
      <w:r w:rsidRPr="00C60881">
        <w:t>Diagramme de Kobe de l’évaluation OCOM appliquée à l’océan Indien.</w:t>
      </w:r>
      <w:r w:rsidRPr="00C60881">
        <w:rPr>
          <w:b/>
        </w:rPr>
        <w:t xml:space="preserve"> </w:t>
      </w:r>
      <w:r w:rsidRPr="00C60881">
        <w:t xml:space="preserve">Les cercles bleus indiquent la trajectoire des estimations ponctuelles des ratios B et F de chaque année pour la période 1950–2015 (les lignes noires représentent toutes les passes plausibles des modèles présentes autour de l'estimation 2015). </w:t>
      </w:r>
    </w:p>
    <w:p w14:paraId="3D445283" w14:textId="77777777" w:rsidR="002163D6" w:rsidRPr="00C60881" w:rsidRDefault="002163D6" w:rsidP="002163D6">
      <w:pPr>
        <w:autoSpaceDE w:val="0"/>
        <w:autoSpaceDN w:val="0"/>
        <w:adjustRightInd w:val="0"/>
        <w:jc w:val="both"/>
      </w:pPr>
    </w:p>
    <w:p w14:paraId="7E217AC0" w14:textId="77777777" w:rsidR="002163D6" w:rsidRPr="00C60881" w:rsidRDefault="002163D6" w:rsidP="002163D6">
      <w:pPr>
        <w:spacing w:before="120" w:after="120"/>
        <w:jc w:val="both"/>
        <w:rPr>
          <w:b/>
          <w:bCs/>
          <w:color w:val="000000"/>
          <w:szCs w:val="20"/>
        </w:rPr>
      </w:pPr>
      <w:r w:rsidRPr="00C60881">
        <w:rPr>
          <w:b/>
          <w:bCs/>
          <w:szCs w:val="20"/>
        </w:rPr>
        <w:t>Tableau 2.</w:t>
      </w:r>
      <w:r w:rsidRPr="00C60881">
        <w:t xml:space="preserve"> </w:t>
      </w:r>
      <w:proofErr w:type="spellStart"/>
      <w:r w:rsidRPr="00C60881">
        <w:t>Thazard</w:t>
      </w:r>
      <w:proofErr w:type="spellEnd"/>
      <w:r w:rsidRPr="00C60881">
        <w:t xml:space="preserve"> rayé : Matrice de stratégie de Kobe II de l’évaluation OCOM appliquée à l’océan Indien. Probabilité (pourcentage) de violer les points de référence basés sur la PME pour cinq projections de captures constantes (niveau de capture 2015, -10 %, -20 %, -30 %, +10 % et +20 %), d’ici 3 ans et 10 ans.</w:t>
      </w:r>
      <w:r w:rsidRPr="00C60881">
        <w:rPr>
          <w:bCs/>
          <w:color w:val="000000"/>
          <w:szCs w:val="20"/>
        </w:rPr>
        <w:t xml:space="preserve"> À noter : les résultats sont issus de l'évaluation 2017 utilisant les données disponibles à ce moment-là et allant jusqu’en 2015.</w:t>
      </w:r>
    </w:p>
    <w:tbl>
      <w:tblPr>
        <w:tblW w:w="10574" w:type="dxa"/>
        <w:jc w:val="center"/>
        <w:tblCellMar>
          <w:left w:w="0" w:type="dxa"/>
          <w:right w:w="0" w:type="dxa"/>
        </w:tblCellMar>
        <w:tblLook w:val="0600" w:firstRow="0" w:lastRow="0" w:firstColumn="0" w:lastColumn="0" w:noHBand="1" w:noVBand="1"/>
      </w:tblPr>
      <w:tblGrid>
        <w:gridCol w:w="1614"/>
        <w:gridCol w:w="1417"/>
        <w:gridCol w:w="1412"/>
        <w:gridCol w:w="1727"/>
        <w:gridCol w:w="1369"/>
        <w:gridCol w:w="1411"/>
        <w:gridCol w:w="1624"/>
      </w:tblGrid>
      <w:tr w:rsidR="002163D6" w:rsidRPr="00C60881" w14:paraId="74AA86CD" w14:textId="77777777" w:rsidTr="002163D6">
        <w:trPr>
          <w:trHeight w:val="567"/>
          <w:jc w:val="center"/>
        </w:trPr>
        <w:tc>
          <w:tcPr>
            <w:tcW w:w="1614" w:type="dxa"/>
            <w:tcBorders>
              <w:top w:val="single" w:sz="4" w:space="0" w:color="auto"/>
              <w:left w:val="nil"/>
              <w:bottom w:val="single" w:sz="4" w:space="0" w:color="auto"/>
              <w:right w:val="nil"/>
            </w:tcBorders>
            <w:tcMar>
              <w:top w:w="15" w:type="dxa"/>
              <w:left w:w="108" w:type="dxa"/>
              <w:bottom w:w="0" w:type="dxa"/>
              <w:right w:w="108" w:type="dxa"/>
            </w:tcMar>
            <w:vAlign w:val="center"/>
            <w:hideMark/>
          </w:tcPr>
          <w:p w14:paraId="656F07EB" w14:textId="77777777" w:rsidR="002163D6" w:rsidRPr="00C60881" w:rsidRDefault="002163D6">
            <w:pPr>
              <w:jc w:val="center"/>
              <w:rPr>
                <w:rFonts w:eastAsia="Calibri"/>
                <w:b/>
                <w:color w:val="000000"/>
                <w:sz w:val="20"/>
                <w:szCs w:val="20"/>
              </w:rPr>
            </w:pPr>
            <w:r w:rsidRPr="00C60881">
              <w:rPr>
                <w:b/>
                <w:color w:val="000000"/>
                <w:sz w:val="20"/>
                <w:szCs w:val="20"/>
              </w:rPr>
              <w:t>Point de référence et durée de projection</w:t>
            </w:r>
          </w:p>
        </w:tc>
        <w:tc>
          <w:tcPr>
            <w:tcW w:w="8960" w:type="dxa"/>
            <w:gridSpan w:val="6"/>
            <w:tcBorders>
              <w:top w:val="single" w:sz="4" w:space="0" w:color="auto"/>
              <w:left w:val="nil"/>
              <w:bottom w:val="single" w:sz="4" w:space="0" w:color="auto"/>
              <w:right w:val="nil"/>
            </w:tcBorders>
            <w:vAlign w:val="center"/>
            <w:hideMark/>
          </w:tcPr>
          <w:p w14:paraId="6F8FA499" w14:textId="77777777" w:rsidR="002163D6" w:rsidRPr="00C60881" w:rsidRDefault="002163D6">
            <w:pPr>
              <w:jc w:val="center"/>
              <w:rPr>
                <w:rFonts w:eastAsia="Calibri"/>
                <w:b/>
                <w:color w:val="000000"/>
                <w:sz w:val="20"/>
                <w:szCs w:val="20"/>
              </w:rPr>
            </w:pPr>
            <w:r w:rsidRPr="00C60881">
              <w:rPr>
                <w:b/>
                <w:color w:val="000000"/>
                <w:sz w:val="20"/>
                <w:szCs w:val="20"/>
              </w:rPr>
              <w:t>Projections de captures alternatives (par rapport à 2015) et scénarios de probabilité pondérée (%) qui violent les points de référence basés sur la PME</w:t>
            </w:r>
          </w:p>
        </w:tc>
      </w:tr>
      <w:tr w:rsidR="002163D6" w:rsidRPr="00C60881" w14:paraId="22BB393C" w14:textId="77777777" w:rsidTr="002163D6">
        <w:trPr>
          <w:trHeight w:val="283"/>
          <w:jc w:val="center"/>
        </w:trPr>
        <w:tc>
          <w:tcPr>
            <w:tcW w:w="1614" w:type="dxa"/>
            <w:tcBorders>
              <w:top w:val="single" w:sz="4" w:space="0" w:color="auto"/>
              <w:left w:val="nil"/>
              <w:bottom w:val="nil"/>
              <w:right w:val="nil"/>
            </w:tcBorders>
            <w:tcMar>
              <w:top w:w="15" w:type="dxa"/>
              <w:left w:w="108" w:type="dxa"/>
              <w:bottom w:w="0" w:type="dxa"/>
              <w:right w:w="108" w:type="dxa"/>
            </w:tcMar>
            <w:vAlign w:val="center"/>
            <w:hideMark/>
          </w:tcPr>
          <w:p w14:paraId="4D02652D" w14:textId="77777777" w:rsidR="002163D6" w:rsidRPr="00C60881" w:rsidRDefault="002163D6">
            <w:pPr>
              <w:rPr>
                <w:rFonts w:eastAsia="Calibri"/>
                <w:b/>
                <w:color w:val="000000"/>
                <w:sz w:val="20"/>
                <w:szCs w:val="20"/>
              </w:rPr>
            </w:pPr>
          </w:p>
        </w:tc>
        <w:tc>
          <w:tcPr>
            <w:tcW w:w="1417" w:type="dxa"/>
            <w:tcBorders>
              <w:top w:val="single" w:sz="4" w:space="0" w:color="auto"/>
              <w:left w:val="nil"/>
              <w:bottom w:val="nil"/>
              <w:right w:val="nil"/>
            </w:tcBorders>
            <w:tcMar>
              <w:top w:w="15" w:type="dxa"/>
              <w:left w:w="108" w:type="dxa"/>
              <w:bottom w:w="0" w:type="dxa"/>
              <w:right w:w="108" w:type="dxa"/>
            </w:tcMar>
            <w:vAlign w:val="center"/>
            <w:hideMark/>
          </w:tcPr>
          <w:p w14:paraId="6FF04F2E" w14:textId="77777777" w:rsidR="002163D6" w:rsidRPr="00C60881" w:rsidRDefault="002163D6">
            <w:pPr>
              <w:jc w:val="center"/>
              <w:rPr>
                <w:rFonts w:eastAsia="Calibri"/>
                <w:color w:val="000000"/>
                <w:sz w:val="20"/>
                <w:szCs w:val="20"/>
              </w:rPr>
            </w:pPr>
            <w:r w:rsidRPr="00C60881">
              <w:rPr>
                <w:b/>
                <w:bCs/>
                <w:sz w:val="20"/>
                <w:szCs w:val="20"/>
              </w:rPr>
              <w:t>70 %</w:t>
            </w:r>
          </w:p>
        </w:tc>
        <w:tc>
          <w:tcPr>
            <w:tcW w:w="1412" w:type="dxa"/>
            <w:tcBorders>
              <w:top w:val="single" w:sz="4" w:space="0" w:color="auto"/>
              <w:left w:val="nil"/>
              <w:bottom w:val="nil"/>
              <w:right w:val="nil"/>
            </w:tcBorders>
            <w:tcMar>
              <w:top w:w="15" w:type="dxa"/>
              <w:left w:w="108" w:type="dxa"/>
              <w:bottom w:w="0" w:type="dxa"/>
              <w:right w:w="108" w:type="dxa"/>
            </w:tcMar>
            <w:vAlign w:val="center"/>
            <w:hideMark/>
          </w:tcPr>
          <w:p w14:paraId="711A7DC3" w14:textId="77777777" w:rsidR="002163D6" w:rsidRPr="00C60881" w:rsidRDefault="002163D6">
            <w:pPr>
              <w:jc w:val="center"/>
              <w:rPr>
                <w:rFonts w:eastAsia="Calibri"/>
                <w:color w:val="000000"/>
                <w:sz w:val="20"/>
                <w:szCs w:val="20"/>
              </w:rPr>
            </w:pPr>
            <w:r w:rsidRPr="00C60881">
              <w:rPr>
                <w:b/>
                <w:bCs/>
                <w:sz w:val="20"/>
                <w:szCs w:val="20"/>
              </w:rPr>
              <w:t>80 %</w:t>
            </w:r>
          </w:p>
        </w:tc>
        <w:tc>
          <w:tcPr>
            <w:tcW w:w="1727" w:type="dxa"/>
            <w:tcBorders>
              <w:top w:val="single" w:sz="4" w:space="0" w:color="auto"/>
              <w:left w:val="nil"/>
              <w:bottom w:val="nil"/>
              <w:right w:val="nil"/>
            </w:tcBorders>
            <w:tcMar>
              <w:top w:w="15" w:type="dxa"/>
              <w:left w:w="108" w:type="dxa"/>
              <w:bottom w:w="0" w:type="dxa"/>
              <w:right w:w="108" w:type="dxa"/>
            </w:tcMar>
            <w:vAlign w:val="center"/>
            <w:hideMark/>
          </w:tcPr>
          <w:p w14:paraId="20578AF7" w14:textId="77777777" w:rsidR="002163D6" w:rsidRPr="00C60881" w:rsidRDefault="002163D6">
            <w:pPr>
              <w:jc w:val="center"/>
              <w:rPr>
                <w:rFonts w:eastAsia="Calibri"/>
                <w:color w:val="000000"/>
                <w:sz w:val="20"/>
                <w:szCs w:val="20"/>
              </w:rPr>
            </w:pPr>
            <w:r w:rsidRPr="00C60881">
              <w:rPr>
                <w:b/>
                <w:bCs/>
                <w:sz w:val="20"/>
                <w:szCs w:val="20"/>
              </w:rPr>
              <w:t>90 %</w:t>
            </w:r>
          </w:p>
        </w:tc>
        <w:tc>
          <w:tcPr>
            <w:tcW w:w="1369" w:type="dxa"/>
            <w:tcBorders>
              <w:top w:val="single" w:sz="4" w:space="0" w:color="auto"/>
              <w:left w:val="nil"/>
              <w:bottom w:val="nil"/>
              <w:right w:val="nil"/>
            </w:tcBorders>
            <w:tcMar>
              <w:top w:w="15" w:type="dxa"/>
              <w:left w:w="108" w:type="dxa"/>
              <w:bottom w:w="0" w:type="dxa"/>
              <w:right w:w="108" w:type="dxa"/>
            </w:tcMar>
            <w:vAlign w:val="center"/>
            <w:hideMark/>
          </w:tcPr>
          <w:p w14:paraId="597AF993" w14:textId="77777777" w:rsidR="002163D6" w:rsidRPr="00C60881" w:rsidRDefault="002163D6">
            <w:pPr>
              <w:jc w:val="center"/>
              <w:rPr>
                <w:rFonts w:eastAsia="Calibri"/>
                <w:color w:val="000000"/>
                <w:sz w:val="20"/>
                <w:szCs w:val="20"/>
              </w:rPr>
            </w:pPr>
            <w:r w:rsidRPr="00C60881">
              <w:rPr>
                <w:b/>
                <w:bCs/>
                <w:sz w:val="20"/>
                <w:szCs w:val="20"/>
              </w:rPr>
              <w:t>100 %</w:t>
            </w:r>
          </w:p>
        </w:tc>
        <w:tc>
          <w:tcPr>
            <w:tcW w:w="1411" w:type="dxa"/>
            <w:tcBorders>
              <w:top w:val="single" w:sz="4" w:space="0" w:color="auto"/>
              <w:left w:val="nil"/>
              <w:bottom w:val="nil"/>
              <w:right w:val="nil"/>
            </w:tcBorders>
            <w:vAlign w:val="center"/>
            <w:hideMark/>
          </w:tcPr>
          <w:p w14:paraId="5DC5600E" w14:textId="77777777" w:rsidR="002163D6" w:rsidRPr="00C60881" w:rsidRDefault="002163D6">
            <w:pPr>
              <w:jc w:val="center"/>
              <w:rPr>
                <w:rFonts w:eastAsia="Calibri"/>
                <w:bCs/>
                <w:color w:val="000000"/>
                <w:kern w:val="24"/>
                <w:sz w:val="20"/>
                <w:szCs w:val="20"/>
              </w:rPr>
            </w:pPr>
            <w:r w:rsidRPr="00C60881">
              <w:rPr>
                <w:b/>
                <w:bCs/>
                <w:sz w:val="20"/>
                <w:szCs w:val="20"/>
              </w:rPr>
              <w:t>110 %</w:t>
            </w:r>
          </w:p>
        </w:tc>
        <w:tc>
          <w:tcPr>
            <w:tcW w:w="1624" w:type="dxa"/>
            <w:tcBorders>
              <w:top w:val="single" w:sz="4" w:space="0" w:color="auto"/>
              <w:left w:val="nil"/>
              <w:bottom w:val="nil"/>
              <w:right w:val="nil"/>
            </w:tcBorders>
            <w:tcMar>
              <w:top w:w="15" w:type="dxa"/>
              <w:left w:w="108" w:type="dxa"/>
              <w:bottom w:w="0" w:type="dxa"/>
              <w:right w:w="108" w:type="dxa"/>
            </w:tcMar>
            <w:vAlign w:val="center"/>
            <w:hideMark/>
          </w:tcPr>
          <w:p w14:paraId="7802E940" w14:textId="77777777" w:rsidR="002163D6" w:rsidRPr="00C60881" w:rsidRDefault="002163D6">
            <w:pPr>
              <w:jc w:val="center"/>
              <w:rPr>
                <w:rFonts w:eastAsia="Calibri"/>
                <w:color w:val="000000"/>
                <w:sz w:val="20"/>
                <w:szCs w:val="20"/>
              </w:rPr>
            </w:pPr>
            <w:r w:rsidRPr="00C60881">
              <w:rPr>
                <w:b/>
                <w:bCs/>
                <w:sz w:val="20"/>
                <w:szCs w:val="20"/>
              </w:rPr>
              <w:t>120 %</w:t>
            </w:r>
          </w:p>
        </w:tc>
      </w:tr>
      <w:tr w:rsidR="002163D6" w:rsidRPr="00C60881" w14:paraId="219C5958" w14:textId="77777777" w:rsidTr="002163D6">
        <w:trPr>
          <w:trHeight w:val="283"/>
          <w:jc w:val="center"/>
        </w:trPr>
        <w:tc>
          <w:tcPr>
            <w:tcW w:w="1614" w:type="dxa"/>
            <w:tcMar>
              <w:top w:w="15" w:type="dxa"/>
              <w:left w:w="108" w:type="dxa"/>
              <w:bottom w:w="0" w:type="dxa"/>
              <w:right w:w="108" w:type="dxa"/>
            </w:tcMar>
            <w:vAlign w:val="center"/>
            <w:hideMark/>
          </w:tcPr>
          <w:p w14:paraId="038F6561" w14:textId="77777777" w:rsidR="002163D6" w:rsidRPr="00C60881" w:rsidRDefault="002163D6">
            <w:pPr>
              <w:rPr>
                <w:rFonts w:eastAsia="Calibri"/>
                <w:color w:val="000000"/>
                <w:sz w:val="20"/>
                <w:szCs w:val="20"/>
              </w:rPr>
            </w:pPr>
          </w:p>
        </w:tc>
        <w:tc>
          <w:tcPr>
            <w:tcW w:w="1417" w:type="dxa"/>
            <w:tcBorders>
              <w:top w:val="nil"/>
              <w:left w:val="nil"/>
              <w:bottom w:val="single" w:sz="4" w:space="0" w:color="auto"/>
              <w:right w:val="nil"/>
            </w:tcBorders>
            <w:tcMar>
              <w:top w:w="15" w:type="dxa"/>
              <w:left w:w="15" w:type="dxa"/>
              <w:bottom w:w="0" w:type="dxa"/>
              <w:right w:w="15" w:type="dxa"/>
            </w:tcMar>
            <w:vAlign w:val="center"/>
            <w:hideMark/>
          </w:tcPr>
          <w:p w14:paraId="2F30DEA8" w14:textId="77777777" w:rsidR="002163D6" w:rsidRPr="00C60881" w:rsidRDefault="002163D6">
            <w:pPr>
              <w:jc w:val="center"/>
              <w:rPr>
                <w:rFonts w:eastAsia="Calibri"/>
                <w:color w:val="000000"/>
                <w:sz w:val="20"/>
                <w:szCs w:val="20"/>
              </w:rPr>
            </w:pPr>
            <w:r w:rsidRPr="00C60881">
              <w:rPr>
                <w:sz w:val="20"/>
                <w:szCs w:val="20"/>
              </w:rPr>
              <w:t>(107 924 t)</w:t>
            </w:r>
          </w:p>
        </w:tc>
        <w:tc>
          <w:tcPr>
            <w:tcW w:w="1412" w:type="dxa"/>
            <w:tcBorders>
              <w:top w:val="nil"/>
              <w:left w:val="nil"/>
              <w:bottom w:val="single" w:sz="4" w:space="0" w:color="auto"/>
              <w:right w:val="nil"/>
            </w:tcBorders>
            <w:tcMar>
              <w:top w:w="15" w:type="dxa"/>
              <w:left w:w="15" w:type="dxa"/>
              <w:bottom w:w="0" w:type="dxa"/>
              <w:right w:w="15" w:type="dxa"/>
            </w:tcMar>
            <w:vAlign w:val="center"/>
            <w:hideMark/>
          </w:tcPr>
          <w:p w14:paraId="00DA9127" w14:textId="77777777" w:rsidR="002163D6" w:rsidRPr="00C60881" w:rsidRDefault="002163D6">
            <w:pPr>
              <w:jc w:val="center"/>
              <w:rPr>
                <w:rFonts w:eastAsia="Calibri"/>
                <w:color w:val="000000"/>
                <w:sz w:val="20"/>
                <w:szCs w:val="20"/>
              </w:rPr>
            </w:pPr>
            <w:r w:rsidRPr="00C60881">
              <w:rPr>
                <w:sz w:val="20"/>
                <w:szCs w:val="20"/>
              </w:rPr>
              <w:t>(123 342 t)</w:t>
            </w:r>
          </w:p>
        </w:tc>
        <w:tc>
          <w:tcPr>
            <w:tcW w:w="1727" w:type="dxa"/>
            <w:tcBorders>
              <w:top w:val="nil"/>
              <w:left w:val="nil"/>
              <w:bottom w:val="single" w:sz="4" w:space="0" w:color="auto"/>
              <w:right w:val="nil"/>
            </w:tcBorders>
            <w:tcMar>
              <w:top w:w="15" w:type="dxa"/>
              <w:left w:w="15" w:type="dxa"/>
              <w:bottom w:w="0" w:type="dxa"/>
              <w:right w:w="15" w:type="dxa"/>
            </w:tcMar>
            <w:vAlign w:val="center"/>
            <w:hideMark/>
          </w:tcPr>
          <w:p w14:paraId="5BFF2888" w14:textId="77777777" w:rsidR="002163D6" w:rsidRPr="00C60881" w:rsidRDefault="002163D6">
            <w:pPr>
              <w:jc w:val="center"/>
              <w:rPr>
                <w:rFonts w:eastAsia="Calibri"/>
                <w:color w:val="000000"/>
                <w:sz w:val="20"/>
                <w:szCs w:val="20"/>
              </w:rPr>
            </w:pPr>
            <w:r w:rsidRPr="00C60881">
              <w:rPr>
                <w:sz w:val="20"/>
                <w:szCs w:val="20"/>
              </w:rPr>
              <w:t>(138 759 t)</w:t>
            </w:r>
          </w:p>
        </w:tc>
        <w:tc>
          <w:tcPr>
            <w:tcW w:w="1369" w:type="dxa"/>
            <w:tcBorders>
              <w:top w:val="nil"/>
              <w:left w:val="nil"/>
              <w:bottom w:val="single" w:sz="4" w:space="0" w:color="auto"/>
              <w:right w:val="nil"/>
            </w:tcBorders>
            <w:tcMar>
              <w:top w:w="15" w:type="dxa"/>
              <w:left w:w="15" w:type="dxa"/>
              <w:bottom w:w="0" w:type="dxa"/>
              <w:right w:w="15" w:type="dxa"/>
            </w:tcMar>
            <w:vAlign w:val="center"/>
            <w:hideMark/>
          </w:tcPr>
          <w:p w14:paraId="66C2DF6B" w14:textId="77777777" w:rsidR="002163D6" w:rsidRPr="00C60881" w:rsidRDefault="002163D6">
            <w:pPr>
              <w:jc w:val="center"/>
              <w:rPr>
                <w:rFonts w:eastAsia="Calibri"/>
                <w:color w:val="000000"/>
                <w:sz w:val="20"/>
                <w:szCs w:val="20"/>
              </w:rPr>
            </w:pPr>
            <w:r w:rsidRPr="00C60881">
              <w:rPr>
                <w:sz w:val="20"/>
                <w:szCs w:val="20"/>
              </w:rPr>
              <w:t>(154 177 t)</w:t>
            </w:r>
          </w:p>
        </w:tc>
        <w:tc>
          <w:tcPr>
            <w:tcW w:w="1411" w:type="dxa"/>
            <w:tcBorders>
              <w:top w:val="nil"/>
              <w:left w:val="nil"/>
              <w:bottom w:val="single" w:sz="4" w:space="0" w:color="auto"/>
              <w:right w:val="nil"/>
            </w:tcBorders>
            <w:vAlign w:val="center"/>
            <w:hideMark/>
          </w:tcPr>
          <w:p w14:paraId="5D01F465" w14:textId="77777777" w:rsidR="002163D6" w:rsidRPr="00C60881" w:rsidRDefault="002163D6">
            <w:pPr>
              <w:jc w:val="center"/>
              <w:rPr>
                <w:rFonts w:eastAsia="Calibri"/>
                <w:color w:val="000000"/>
                <w:sz w:val="20"/>
                <w:szCs w:val="20"/>
              </w:rPr>
            </w:pPr>
            <w:r w:rsidRPr="00C60881">
              <w:rPr>
                <w:sz w:val="20"/>
                <w:szCs w:val="20"/>
              </w:rPr>
              <w:t>(169 595 t)</w:t>
            </w:r>
          </w:p>
        </w:tc>
        <w:tc>
          <w:tcPr>
            <w:tcW w:w="1624" w:type="dxa"/>
            <w:tcBorders>
              <w:top w:val="nil"/>
              <w:left w:val="nil"/>
              <w:bottom w:val="single" w:sz="4" w:space="0" w:color="auto"/>
              <w:right w:val="nil"/>
            </w:tcBorders>
            <w:tcMar>
              <w:top w:w="15" w:type="dxa"/>
              <w:left w:w="15" w:type="dxa"/>
              <w:bottom w:w="0" w:type="dxa"/>
              <w:right w:w="15" w:type="dxa"/>
            </w:tcMar>
            <w:vAlign w:val="center"/>
            <w:hideMark/>
          </w:tcPr>
          <w:p w14:paraId="2F09AF71" w14:textId="77777777" w:rsidR="002163D6" w:rsidRPr="00C60881" w:rsidRDefault="002163D6">
            <w:pPr>
              <w:jc w:val="center"/>
              <w:rPr>
                <w:rFonts w:eastAsia="Calibri"/>
                <w:color w:val="000000"/>
                <w:sz w:val="20"/>
                <w:szCs w:val="20"/>
              </w:rPr>
            </w:pPr>
            <w:r w:rsidRPr="00C60881">
              <w:rPr>
                <w:sz w:val="20"/>
                <w:szCs w:val="20"/>
              </w:rPr>
              <w:t>(185 012 t)</w:t>
            </w:r>
          </w:p>
        </w:tc>
      </w:tr>
      <w:tr w:rsidR="002163D6" w:rsidRPr="00C60881" w14:paraId="50D669B0" w14:textId="77777777" w:rsidTr="002163D6">
        <w:trPr>
          <w:trHeight w:val="283"/>
          <w:jc w:val="center"/>
        </w:trPr>
        <w:tc>
          <w:tcPr>
            <w:tcW w:w="1614" w:type="dxa"/>
            <w:tcMar>
              <w:top w:w="15" w:type="dxa"/>
              <w:left w:w="108" w:type="dxa"/>
              <w:bottom w:w="0" w:type="dxa"/>
              <w:right w:w="108" w:type="dxa"/>
            </w:tcMar>
            <w:vAlign w:val="center"/>
            <w:hideMark/>
          </w:tcPr>
          <w:p w14:paraId="061C4FE7" w14:textId="77777777" w:rsidR="002163D6" w:rsidRPr="00C60881" w:rsidRDefault="002163D6">
            <w:pPr>
              <w:jc w:val="center"/>
              <w:rPr>
                <w:rFonts w:eastAsia="Calibri"/>
                <w:color w:val="000000"/>
                <w:kern w:val="24"/>
                <w:sz w:val="20"/>
                <w:szCs w:val="20"/>
              </w:rPr>
            </w:pPr>
            <w:r w:rsidRPr="00C60881">
              <w:rPr>
                <w:color w:val="000000"/>
                <w:sz w:val="20"/>
                <w:szCs w:val="20"/>
              </w:rPr>
              <w:t>B</w:t>
            </w:r>
            <w:r w:rsidRPr="00C60881">
              <w:rPr>
                <w:color w:val="000000"/>
                <w:sz w:val="20"/>
                <w:szCs w:val="20"/>
                <w:vertAlign w:val="subscript"/>
              </w:rPr>
              <w:t>2018</w:t>
            </w:r>
            <w:r w:rsidRPr="00C60881">
              <w:rPr>
                <w:color w:val="000000"/>
                <w:sz w:val="20"/>
                <w:szCs w:val="20"/>
              </w:rPr>
              <w:t xml:space="preserve"> &lt; B</w:t>
            </w:r>
            <w:r w:rsidRPr="00C60881">
              <w:rPr>
                <w:color w:val="000000"/>
                <w:sz w:val="20"/>
                <w:szCs w:val="20"/>
                <w:vertAlign w:val="subscript"/>
              </w:rPr>
              <w:t>PME</w:t>
            </w:r>
          </w:p>
        </w:tc>
        <w:tc>
          <w:tcPr>
            <w:tcW w:w="1417" w:type="dxa"/>
            <w:tcBorders>
              <w:top w:val="single" w:sz="4" w:space="0" w:color="auto"/>
              <w:left w:val="nil"/>
              <w:bottom w:val="nil"/>
              <w:right w:val="nil"/>
            </w:tcBorders>
            <w:tcMar>
              <w:top w:w="15" w:type="dxa"/>
              <w:left w:w="15" w:type="dxa"/>
              <w:bottom w:w="0" w:type="dxa"/>
              <w:right w:w="15" w:type="dxa"/>
            </w:tcMar>
            <w:vAlign w:val="center"/>
            <w:hideMark/>
          </w:tcPr>
          <w:p w14:paraId="0731F69C" w14:textId="77777777" w:rsidR="002163D6" w:rsidRPr="00C60881" w:rsidRDefault="002163D6">
            <w:pPr>
              <w:jc w:val="center"/>
              <w:rPr>
                <w:rFonts w:eastAsia="Calibri"/>
                <w:color w:val="000000"/>
                <w:sz w:val="20"/>
                <w:szCs w:val="20"/>
              </w:rPr>
            </w:pPr>
            <w:r w:rsidRPr="00C60881">
              <w:rPr>
                <w:sz w:val="20"/>
                <w:szCs w:val="20"/>
              </w:rPr>
              <w:t>71</w:t>
            </w:r>
          </w:p>
        </w:tc>
        <w:tc>
          <w:tcPr>
            <w:tcW w:w="1412" w:type="dxa"/>
            <w:tcBorders>
              <w:top w:val="single" w:sz="4" w:space="0" w:color="auto"/>
              <w:left w:val="nil"/>
              <w:bottom w:val="nil"/>
              <w:right w:val="nil"/>
            </w:tcBorders>
            <w:tcMar>
              <w:top w:w="15" w:type="dxa"/>
              <w:left w:w="15" w:type="dxa"/>
              <w:bottom w:w="0" w:type="dxa"/>
              <w:right w:w="15" w:type="dxa"/>
            </w:tcMar>
            <w:vAlign w:val="center"/>
            <w:hideMark/>
          </w:tcPr>
          <w:p w14:paraId="22CE8029" w14:textId="77777777" w:rsidR="002163D6" w:rsidRPr="00C60881" w:rsidRDefault="002163D6">
            <w:pPr>
              <w:jc w:val="center"/>
              <w:rPr>
                <w:rFonts w:eastAsia="Calibri"/>
                <w:color w:val="000000"/>
                <w:sz w:val="20"/>
                <w:szCs w:val="20"/>
              </w:rPr>
            </w:pPr>
            <w:r w:rsidRPr="00C60881">
              <w:rPr>
                <w:sz w:val="20"/>
                <w:szCs w:val="20"/>
              </w:rPr>
              <w:t>90</w:t>
            </w:r>
          </w:p>
        </w:tc>
        <w:tc>
          <w:tcPr>
            <w:tcW w:w="1727" w:type="dxa"/>
            <w:tcBorders>
              <w:top w:val="single" w:sz="4" w:space="0" w:color="auto"/>
              <w:left w:val="nil"/>
              <w:bottom w:val="nil"/>
              <w:right w:val="nil"/>
            </w:tcBorders>
            <w:tcMar>
              <w:top w:w="15" w:type="dxa"/>
              <w:left w:w="15" w:type="dxa"/>
              <w:bottom w:w="0" w:type="dxa"/>
              <w:right w:w="15" w:type="dxa"/>
            </w:tcMar>
            <w:vAlign w:val="center"/>
            <w:hideMark/>
          </w:tcPr>
          <w:p w14:paraId="6717754A" w14:textId="77777777" w:rsidR="002163D6" w:rsidRPr="00C60881" w:rsidRDefault="002163D6">
            <w:pPr>
              <w:jc w:val="center"/>
              <w:rPr>
                <w:rFonts w:eastAsia="Calibri"/>
                <w:color w:val="000000"/>
                <w:sz w:val="20"/>
                <w:szCs w:val="20"/>
              </w:rPr>
            </w:pPr>
            <w:r w:rsidRPr="00C60881">
              <w:rPr>
                <w:sz w:val="20"/>
                <w:szCs w:val="20"/>
              </w:rPr>
              <w:t>99</w:t>
            </w:r>
          </w:p>
        </w:tc>
        <w:tc>
          <w:tcPr>
            <w:tcW w:w="1369" w:type="dxa"/>
            <w:tcBorders>
              <w:top w:val="single" w:sz="4" w:space="0" w:color="auto"/>
              <w:left w:val="nil"/>
              <w:bottom w:val="nil"/>
              <w:right w:val="nil"/>
            </w:tcBorders>
            <w:tcMar>
              <w:top w:w="15" w:type="dxa"/>
              <w:left w:w="15" w:type="dxa"/>
              <w:bottom w:w="0" w:type="dxa"/>
              <w:right w:w="15" w:type="dxa"/>
            </w:tcMar>
            <w:vAlign w:val="center"/>
            <w:hideMark/>
          </w:tcPr>
          <w:p w14:paraId="09FB9444" w14:textId="77777777" w:rsidR="002163D6" w:rsidRPr="00C60881" w:rsidRDefault="002163D6">
            <w:pPr>
              <w:jc w:val="center"/>
              <w:rPr>
                <w:rFonts w:eastAsia="Calibri"/>
                <w:color w:val="000000"/>
                <w:sz w:val="20"/>
                <w:szCs w:val="20"/>
              </w:rPr>
            </w:pPr>
            <w:r w:rsidRPr="00C60881">
              <w:rPr>
                <w:sz w:val="20"/>
                <w:szCs w:val="20"/>
              </w:rPr>
              <w:t>100</w:t>
            </w:r>
          </w:p>
        </w:tc>
        <w:tc>
          <w:tcPr>
            <w:tcW w:w="1411" w:type="dxa"/>
            <w:tcBorders>
              <w:top w:val="single" w:sz="4" w:space="0" w:color="auto"/>
              <w:left w:val="nil"/>
              <w:bottom w:val="nil"/>
              <w:right w:val="nil"/>
            </w:tcBorders>
            <w:vAlign w:val="center"/>
            <w:hideMark/>
          </w:tcPr>
          <w:p w14:paraId="1373BC43" w14:textId="77777777" w:rsidR="002163D6" w:rsidRPr="00C60881" w:rsidRDefault="002163D6">
            <w:pPr>
              <w:jc w:val="center"/>
              <w:rPr>
                <w:rFonts w:eastAsia="Calibri"/>
                <w:color w:val="000000"/>
                <w:sz w:val="20"/>
                <w:szCs w:val="20"/>
              </w:rPr>
            </w:pPr>
            <w:r w:rsidRPr="00C60881">
              <w:rPr>
                <w:sz w:val="20"/>
                <w:szCs w:val="20"/>
              </w:rPr>
              <w:t>100</w:t>
            </w:r>
          </w:p>
        </w:tc>
        <w:tc>
          <w:tcPr>
            <w:tcW w:w="1624" w:type="dxa"/>
            <w:tcBorders>
              <w:top w:val="single" w:sz="4" w:space="0" w:color="auto"/>
              <w:left w:val="nil"/>
              <w:bottom w:val="nil"/>
              <w:right w:val="nil"/>
            </w:tcBorders>
            <w:tcMar>
              <w:top w:w="15" w:type="dxa"/>
              <w:left w:w="15" w:type="dxa"/>
              <w:bottom w:w="0" w:type="dxa"/>
              <w:right w:w="15" w:type="dxa"/>
            </w:tcMar>
            <w:vAlign w:val="center"/>
            <w:hideMark/>
          </w:tcPr>
          <w:p w14:paraId="5A0A1BB9" w14:textId="77777777" w:rsidR="002163D6" w:rsidRPr="00C60881" w:rsidRDefault="002163D6">
            <w:pPr>
              <w:jc w:val="center"/>
              <w:rPr>
                <w:rFonts w:eastAsia="Calibri"/>
                <w:color w:val="000000"/>
                <w:sz w:val="20"/>
                <w:szCs w:val="20"/>
              </w:rPr>
            </w:pPr>
            <w:r w:rsidRPr="00C60881">
              <w:rPr>
                <w:sz w:val="20"/>
                <w:szCs w:val="20"/>
              </w:rPr>
              <w:t>100</w:t>
            </w:r>
          </w:p>
        </w:tc>
      </w:tr>
      <w:tr w:rsidR="002163D6" w:rsidRPr="00C60881" w14:paraId="66C81D59" w14:textId="77777777" w:rsidTr="002163D6">
        <w:trPr>
          <w:trHeight w:val="102"/>
          <w:jc w:val="center"/>
        </w:trPr>
        <w:tc>
          <w:tcPr>
            <w:tcW w:w="1614" w:type="dxa"/>
            <w:tcMar>
              <w:top w:w="15" w:type="dxa"/>
              <w:left w:w="108" w:type="dxa"/>
              <w:bottom w:w="0" w:type="dxa"/>
              <w:right w:w="108" w:type="dxa"/>
            </w:tcMar>
            <w:vAlign w:val="center"/>
            <w:hideMark/>
          </w:tcPr>
          <w:p w14:paraId="4CA16AD7" w14:textId="77777777" w:rsidR="002163D6" w:rsidRPr="00C60881" w:rsidRDefault="002163D6">
            <w:pPr>
              <w:jc w:val="center"/>
              <w:rPr>
                <w:rFonts w:eastAsia="Calibri"/>
                <w:color w:val="000000"/>
                <w:sz w:val="20"/>
                <w:szCs w:val="20"/>
              </w:rPr>
            </w:pPr>
            <w:r w:rsidRPr="00C60881">
              <w:rPr>
                <w:color w:val="000000"/>
                <w:sz w:val="20"/>
                <w:szCs w:val="20"/>
              </w:rPr>
              <w:t>F</w:t>
            </w:r>
            <w:r w:rsidRPr="00C60881">
              <w:rPr>
                <w:color w:val="000000"/>
                <w:sz w:val="20"/>
                <w:szCs w:val="20"/>
                <w:vertAlign w:val="subscript"/>
              </w:rPr>
              <w:t>2018</w:t>
            </w:r>
            <w:r w:rsidRPr="00C60881">
              <w:rPr>
                <w:color w:val="000000"/>
                <w:sz w:val="20"/>
                <w:szCs w:val="20"/>
              </w:rPr>
              <w:t xml:space="preserve"> &gt; F</w:t>
            </w:r>
            <w:r w:rsidRPr="00C60881">
              <w:rPr>
                <w:color w:val="000000"/>
                <w:sz w:val="20"/>
                <w:szCs w:val="20"/>
                <w:vertAlign w:val="subscript"/>
              </w:rPr>
              <w:t>PME</w:t>
            </w:r>
          </w:p>
        </w:tc>
        <w:tc>
          <w:tcPr>
            <w:tcW w:w="1417" w:type="dxa"/>
            <w:tcMar>
              <w:top w:w="15" w:type="dxa"/>
              <w:left w:w="15" w:type="dxa"/>
              <w:bottom w:w="0" w:type="dxa"/>
              <w:right w:w="15" w:type="dxa"/>
            </w:tcMar>
            <w:vAlign w:val="center"/>
            <w:hideMark/>
          </w:tcPr>
          <w:p w14:paraId="678C9524" w14:textId="77777777" w:rsidR="002163D6" w:rsidRPr="00C60881" w:rsidRDefault="002163D6">
            <w:pPr>
              <w:jc w:val="center"/>
              <w:rPr>
                <w:rFonts w:eastAsia="Calibri"/>
                <w:color w:val="000000"/>
                <w:sz w:val="20"/>
                <w:szCs w:val="20"/>
              </w:rPr>
            </w:pPr>
            <w:r w:rsidRPr="00C60881">
              <w:rPr>
                <w:sz w:val="20"/>
                <w:szCs w:val="20"/>
              </w:rPr>
              <w:t>100</w:t>
            </w:r>
          </w:p>
        </w:tc>
        <w:tc>
          <w:tcPr>
            <w:tcW w:w="1412" w:type="dxa"/>
            <w:tcMar>
              <w:top w:w="15" w:type="dxa"/>
              <w:left w:w="15" w:type="dxa"/>
              <w:bottom w:w="0" w:type="dxa"/>
              <w:right w:w="15" w:type="dxa"/>
            </w:tcMar>
            <w:vAlign w:val="center"/>
            <w:hideMark/>
          </w:tcPr>
          <w:p w14:paraId="17427A85" w14:textId="77777777" w:rsidR="002163D6" w:rsidRPr="00C60881" w:rsidRDefault="002163D6">
            <w:pPr>
              <w:jc w:val="center"/>
              <w:rPr>
                <w:rFonts w:eastAsia="Calibri"/>
                <w:color w:val="000000"/>
                <w:sz w:val="20"/>
                <w:szCs w:val="20"/>
              </w:rPr>
            </w:pPr>
            <w:r w:rsidRPr="00C60881">
              <w:rPr>
                <w:sz w:val="20"/>
                <w:szCs w:val="20"/>
              </w:rPr>
              <w:t>100</w:t>
            </w:r>
          </w:p>
        </w:tc>
        <w:tc>
          <w:tcPr>
            <w:tcW w:w="1727" w:type="dxa"/>
            <w:tcMar>
              <w:top w:w="15" w:type="dxa"/>
              <w:left w:w="15" w:type="dxa"/>
              <w:bottom w:w="0" w:type="dxa"/>
              <w:right w:w="15" w:type="dxa"/>
            </w:tcMar>
            <w:vAlign w:val="center"/>
            <w:hideMark/>
          </w:tcPr>
          <w:p w14:paraId="6C62FE21" w14:textId="77777777" w:rsidR="002163D6" w:rsidRPr="00C60881" w:rsidRDefault="002163D6">
            <w:pPr>
              <w:jc w:val="center"/>
              <w:rPr>
                <w:rFonts w:eastAsia="Calibri"/>
                <w:color w:val="000000"/>
                <w:sz w:val="20"/>
                <w:szCs w:val="20"/>
              </w:rPr>
            </w:pPr>
            <w:r w:rsidRPr="00C60881">
              <w:rPr>
                <w:sz w:val="20"/>
                <w:szCs w:val="20"/>
              </w:rPr>
              <w:t>100</w:t>
            </w:r>
          </w:p>
        </w:tc>
        <w:tc>
          <w:tcPr>
            <w:tcW w:w="1369" w:type="dxa"/>
            <w:tcMar>
              <w:top w:w="15" w:type="dxa"/>
              <w:left w:w="15" w:type="dxa"/>
              <w:bottom w:w="0" w:type="dxa"/>
              <w:right w:w="15" w:type="dxa"/>
            </w:tcMar>
            <w:vAlign w:val="center"/>
            <w:hideMark/>
          </w:tcPr>
          <w:p w14:paraId="2CBC3293" w14:textId="77777777" w:rsidR="002163D6" w:rsidRPr="00C60881" w:rsidRDefault="002163D6">
            <w:pPr>
              <w:jc w:val="center"/>
              <w:rPr>
                <w:rFonts w:eastAsia="Calibri"/>
                <w:color w:val="000000"/>
                <w:sz w:val="20"/>
                <w:szCs w:val="20"/>
              </w:rPr>
            </w:pPr>
            <w:r w:rsidRPr="00C60881">
              <w:rPr>
                <w:sz w:val="20"/>
                <w:szCs w:val="20"/>
              </w:rPr>
              <w:t>100</w:t>
            </w:r>
          </w:p>
        </w:tc>
        <w:tc>
          <w:tcPr>
            <w:tcW w:w="1411" w:type="dxa"/>
            <w:vAlign w:val="center"/>
            <w:hideMark/>
          </w:tcPr>
          <w:p w14:paraId="4AECEB2C" w14:textId="77777777" w:rsidR="002163D6" w:rsidRPr="00C60881" w:rsidRDefault="002163D6">
            <w:pPr>
              <w:jc w:val="center"/>
              <w:rPr>
                <w:rFonts w:eastAsia="Calibri"/>
                <w:color w:val="000000"/>
                <w:sz w:val="20"/>
                <w:szCs w:val="20"/>
              </w:rPr>
            </w:pPr>
            <w:r w:rsidRPr="00C60881">
              <w:rPr>
                <w:sz w:val="20"/>
                <w:szCs w:val="20"/>
              </w:rPr>
              <w:t>100</w:t>
            </w:r>
          </w:p>
        </w:tc>
        <w:tc>
          <w:tcPr>
            <w:tcW w:w="1624" w:type="dxa"/>
            <w:tcMar>
              <w:top w:w="15" w:type="dxa"/>
              <w:left w:w="15" w:type="dxa"/>
              <w:bottom w:w="0" w:type="dxa"/>
              <w:right w:w="15" w:type="dxa"/>
            </w:tcMar>
            <w:vAlign w:val="center"/>
            <w:hideMark/>
          </w:tcPr>
          <w:p w14:paraId="7E06D28B" w14:textId="77777777" w:rsidR="002163D6" w:rsidRPr="00C60881" w:rsidRDefault="002163D6">
            <w:pPr>
              <w:jc w:val="center"/>
              <w:rPr>
                <w:rFonts w:eastAsia="Calibri"/>
                <w:color w:val="000000"/>
                <w:sz w:val="20"/>
                <w:szCs w:val="20"/>
              </w:rPr>
            </w:pPr>
            <w:r w:rsidRPr="00C60881">
              <w:rPr>
                <w:sz w:val="20"/>
                <w:szCs w:val="20"/>
              </w:rPr>
              <w:t>100</w:t>
            </w:r>
          </w:p>
        </w:tc>
      </w:tr>
      <w:tr w:rsidR="002163D6" w:rsidRPr="00C60881" w14:paraId="603076EE" w14:textId="77777777" w:rsidTr="002163D6">
        <w:trPr>
          <w:trHeight w:val="283"/>
          <w:jc w:val="center"/>
        </w:trPr>
        <w:tc>
          <w:tcPr>
            <w:tcW w:w="1614" w:type="dxa"/>
            <w:tcMar>
              <w:top w:w="15" w:type="dxa"/>
              <w:left w:w="108" w:type="dxa"/>
              <w:bottom w:w="0" w:type="dxa"/>
              <w:right w:w="108" w:type="dxa"/>
            </w:tcMar>
            <w:vAlign w:val="center"/>
            <w:hideMark/>
          </w:tcPr>
          <w:p w14:paraId="261ACD1B" w14:textId="77777777" w:rsidR="002163D6" w:rsidRPr="00C60881" w:rsidRDefault="002163D6">
            <w:pPr>
              <w:jc w:val="center"/>
              <w:rPr>
                <w:rFonts w:eastAsia="Calibri"/>
                <w:color w:val="000000"/>
                <w:sz w:val="20"/>
                <w:szCs w:val="20"/>
              </w:rPr>
            </w:pPr>
            <w:r w:rsidRPr="00C60881">
              <w:rPr>
                <w:color w:val="000000"/>
                <w:sz w:val="20"/>
                <w:szCs w:val="20"/>
              </w:rPr>
              <w:t>B</w:t>
            </w:r>
            <w:r w:rsidRPr="00C60881">
              <w:rPr>
                <w:color w:val="000000"/>
                <w:sz w:val="20"/>
                <w:szCs w:val="20"/>
                <w:vertAlign w:val="subscript"/>
              </w:rPr>
              <w:t>2025</w:t>
            </w:r>
            <w:r w:rsidRPr="00C60881">
              <w:rPr>
                <w:color w:val="000000"/>
                <w:sz w:val="20"/>
                <w:szCs w:val="20"/>
              </w:rPr>
              <w:t xml:space="preserve"> &lt; B</w:t>
            </w:r>
            <w:r w:rsidRPr="00C60881">
              <w:rPr>
                <w:color w:val="000000"/>
                <w:sz w:val="20"/>
                <w:szCs w:val="20"/>
                <w:vertAlign w:val="subscript"/>
              </w:rPr>
              <w:t>PME</w:t>
            </w:r>
          </w:p>
        </w:tc>
        <w:tc>
          <w:tcPr>
            <w:tcW w:w="1417" w:type="dxa"/>
            <w:tcMar>
              <w:top w:w="15" w:type="dxa"/>
              <w:left w:w="15" w:type="dxa"/>
              <w:bottom w:w="0" w:type="dxa"/>
              <w:right w:w="15" w:type="dxa"/>
            </w:tcMar>
            <w:vAlign w:val="center"/>
            <w:hideMark/>
          </w:tcPr>
          <w:p w14:paraId="6D3B3C41" w14:textId="77777777" w:rsidR="002163D6" w:rsidRPr="00C60881" w:rsidRDefault="002163D6">
            <w:pPr>
              <w:jc w:val="center"/>
              <w:rPr>
                <w:rFonts w:eastAsia="Calibri"/>
                <w:color w:val="000000"/>
                <w:sz w:val="20"/>
                <w:szCs w:val="20"/>
              </w:rPr>
            </w:pPr>
            <w:r w:rsidRPr="00C60881">
              <w:rPr>
                <w:sz w:val="20"/>
                <w:szCs w:val="20"/>
              </w:rPr>
              <w:t>7</w:t>
            </w:r>
          </w:p>
        </w:tc>
        <w:tc>
          <w:tcPr>
            <w:tcW w:w="1412" w:type="dxa"/>
            <w:tcMar>
              <w:top w:w="15" w:type="dxa"/>
              <w:left w:w="15" w:type="dxa"/>
              <w:bottom w:w="0" w:type="dxa"/>
              <w:right w:w="15" w:type="dxa"/>
            </w:tcMar>
            <w:vAlign w:val="center"/>
            <w:hideMark/>
          </w:tcPr>
          <w:p w14:paraId="14837357" w14:textId="77777777" w:rsidR="002163D6" w:rsidRPr="00C60881" w:rsidRDefault="002163D6">
            <w:pPr>
              <w:jc w:val="center"/>
              <w:rPr>
                <w:rFonts w:eastAsia="Calibri"/>
                <w:color w:val="000000"/>
                <w:sz w:val="20"/>
                <w:szCs w:val="20"/>
              </w:rPr>
            </w:pPr>
            <w:r w:rsidRPr="00C60881">
              <w:rPr>
                <w:sz w:val="20"/>
                <w:szCs w:val="20"/>
              </w:rPr>
              <w:t>73</w:t>
            </w:r>
          </w:p>
        </w:tc>
        <w:tc>
          <w:tcPr>
            <w:tcW w:w="1727" w:type="dxa"/>
            <w:tcMar>
              <w:top w:w="15" w:type="dxa"/>
              <w:left w:w="15" w:type="dxa"/>
              <w:bottom w:w="0" w:type="dxa"/>
              <w:right w:w="15" w:type="dxa"/>
            </w:tcMar>
            <w:vAlign w:val="center"/>
            <w:hideMark/>
          </w:tcPr>
          <w:p w14:paraId="11EC8F79" w14:textId="77777777" w:rsidR="002163D6" w:rsidRPr="00C60881" w:rsidRDefault="002163D6">
            <w:pPr>
              <w:jc w:val="center"/>
              <w:rPr>
                <w:rFonts w:eastAsia="Calibri"/>
                <w:color w:val="000000"/>
                <w:sz w:val="20"/>
                <w:szCs w:val="20"/>
              </w:rPr>
            </w:pPr>
            <w:r w:rsidRPr="00C60881">
              <w:rPr>
                <w:sz w:val="20"/>
                <w:szCs w:val="20"/>
              </w:rPr>
              <w:t>100</w:t>
            </w:r>
          </w:p>
        </w:tc>
        <w:tc>
          <w:tcPr>
            <w:tcW w:w="1369" w:type="dxa"/>
            <w:tcMar>
              <w:top w:w="15" w:type="dxa"/>
              <w:left w:w="15" w:type="dxa"/>
              <w:bottom w:w="0" w:type="dxa"/>
              <w:right w:w="15" w:type="dxa"/>
            </w:tcMar>
            <w:vAlign w:val="center"/>
            <w:hideMark/>
          </w:tcPr>
          <w:p w14:paraId="3B48D7A5" w14:textId="77777777" w:rsidR="002163D6" w:rsidRPr="00C60881" w:rsidRDefault="002163D6">
            <w:pPr>
              <w:jc w:val="center"/>
              <w:rPr>
                <w:rFonts w:eastAsia="Calibri"/>
                <w:color w:val="000000"/>
                <w:sz w:val="20"/>
                <w:szCs w:val="20"/>
              </w:rPr>
            </w:pPr>
            <w:r w:rsidRPr="00C60881">
              <w:rPr>
                <w:sz w:val="20"/>
                <w:szCs w:val="20"/>
              </w:rPr>
              <w:t>100</w:t>
            </w:r>
          </w:p>
        </w:tc>
        <w:tc>
          <w:tcPr>
            <w:tcW w:w="1411" w:type="dxa"/>
            <w:vAlign w:val="center"/>
            <w:hideMark/>
          </w:tcPr>
          <w:p w14:paraId="7485A1BD" w14:textId="77777777" w:rsidR="002163D6" w:rsidRPr="00C60881" w:rsidRDefault="002163D6">
            <w:pPr>
              <w:jc w:val="center"/>
              <w:rPr>
                <w:rFonts w:eastAsia="Calibri"/>
                <w:color w:val="000000"/>
                <w:sz w:val="20"/>
                <w:szCs w:val="20"/>
              </w:rPr>
            </w:pPr>
            <w:r w:rsidRPr="00C60881">
              <w:rPr>
                <w:sz w:val="20"/>
                <w:szCs w:val="20"/>
              </w:rPr>
              <w:t>100</w:t>
            </w:r>
          </w:p>
        </w:tc>
        <w:tc>
          <w:tcPr>
            <w:tcW w:w="1624" w:type="dxa"/>
            <w:tcMar>
              <w:top w:w="15" w:type="dxa"/>
              <w:left w:w="15" w:type="dxa"/>
              <w:bottom w:w="0" w:type="dxa"/>
              <w:right w:w="15" w:type="dxa"/>
            </w:tcMar>
            <w:vAlign w:val="center"/>
            <w:hideMark/>
          </w:tcPr>
          <w:p w14:paraId="459AD6D5" w14:textId="77777777" w:rsidR="002163D6" w:rsidRPr="00C60881" w:rsidRDefault="002163D6">
            <w:pPr>
              <w:jc w:val="center"/>
              <w:rPr>
                <w:rFonts w:eastAsia="Calibri"/>
                <w:color w:val="000000"/>
                <w:sz w:val="20"/>
                <w:szCs w:val="20"/>
              </w:rPr>
            </w:pPr>
            <w:r w:rsidRPr="00C60881">
              <w:rPr>
                <w:sz w:val="20"/>
                <w:szCs w:val="20"/>
              </w:rPr>
              <w:t>100</w:t>
            </w:r>
          </w:p>
        </w:tc>
      </w:tr>
      <w:tr w:rsidR="002163D6" w:rsidRPr="00C60881" w14:paraId="263953CD" w14:textId="77777777" w:rsidTr="002163D6">
        <w:trPr>
          <w:trHeight w:val="283"/>
          <w:jc w:val="center"/>
        </w:trPr>
        <w:tc>
          <w:tcPr>
            <w:tcW w:w="1614" w:type="dxa"/>
            <w:tcBorders>
              <w:top w:val="nil"/>
              <w:left w:val="nil"/>
              <w:bottom w:val="single" w:sz="4" w:space="0" w:color="auto"/>
              <w:right w:val="nil"/>
            </w:tcBorders>
            <w:tcMar>
              <w:top w:w="15" w:type="dxa"/>
              <w:left w:w="108" w:type="dxa"/>
              <w:bottom w:w="0" w:type="dxa"/>
              <w:right w:w="108" w:type="dxa"/>
            </w:tcMar>
            <w:vAlign w:val="center"/>
            <w:hideMark/>
          </w:tcPr>
          <w:p w14:paraId="3E4F623A" w14:textId="77777777" w:rsidR="002163D6" w:rsidRPr="00C60881" w:rsidRDefault="002163D6">
            <w:pPr>
              <w:jc w:val="center"/>
              <w:rPr>
                <w:rFonts w:eastAsia="Calibri"/>
                <w:color w:val="000000"/>
                <w:kern w:val="24"/>
                <w:sz w:val="20"/>
                <w:szCs w:val="20"/>
              </w:rPr>
            </w:pPr>
            <w:r w:rsidRPr="00C60881">
              <w:rPr>
                <w:color w:val="000000"/>
                <w:sz w:val="20"/>
                <w:szCs w:val="20"/>
              </w:rPr>
              <w:t>F</w:t>
            </w:r>
            <w:r w:rsidRPr="00C60881">
              <w:rPr>
                <w:color w:val="000000"/>
                <w:sz w:val="20"/>
                <w:szCs w:val="20"/>
                <w:vertAlign w:val="subscript"/>
              </w:rPr>
              <w:t>2025</w:t>
            </w:r>
            <w:r w:rsidRPr="00C60881">
              <w:rPr>
                <w:color w:val="000000"/>
                <w:sz w:val="20"/>
                <w:szCs w:val="20"/>
              </w:rPr>
              <w:t xml:space="preserve"> &gt; F</w:t>
            </w:r>
            <w:r w:rsidRPr="00C60881">
              <w:rPr>
                <w:color w:val="000000"/>
                <w:sz w:val="20"/>
                <w:szCs w:val="20"/>
                <w:vertAlign w:val="subscript"/>
              </w:rPr>
              <w:t>PME</w:t>
            </w:r>
          </w:p>
        </w:tc>
        <w:tc>
          <w:tcPr>
            <w:tcW w:w="1417" w:type="dxa"/>
            <w:tcBorders>
              <w:top w:val="nil"/>
              <w:left w:val="nil"/>
              <w:bottom w:val="single" w:sz="4" w:space="0" w:color="auto"/>
              <w:right w:val="nil"/>
            </w:tcBorders>
            <w:tcMar>
              <w:top w:w="15" w:type="dxa"/>
              <w:left w:w="15" w:type="dxa"/>
              <w:bottom w:w="0" w:type="dxa"/>
              <w:right w:w="15" w:type="dxa"/>
            </w:tcMar>
            <w:vAlign w:val="center"/>
            <w:hideMark/>
          </w:tcPr>
          <w:p w14:paraId="067815C7" w14:textId="77777777" w:rsidR="002163D6" w:rsidRPr="00C60881" w:rsidRDefault="002163D6">
            <w:pPr>
              <w:jc w:val="center"/>
              <w:rPr>
                <w:rFonts w:eastAsia="Calibri"/>
                <w:color w:val="000000"/>
                <w:sz w:val="20"/>
                <w:szCs w:val="20"/>
              </w:rPr>
            </w:pPr>
            <w:r w:rsidRPr="00C60881">
              <w:rPr>
                <w:sz w:val="20"/>
                <w:szCs w:val="20"/>
              </w:rPr>
              <w:t>30</w:t>
            </w:r>
          </w:p>
        </w:tc>
        <w:tc>
          <w:tcPr>
            <w:tcW w:w="1412" w:type="dxa"/>
            <w:tcBorders>
              <w:top w:val="nil"/>
              <w:left w:val="nil"/>
              <w:bottom w:val="single" w:sz="4" w:space="0" w:color="auto"/>
              <w:right w:val="nil"/>
            </w:tcBorders>
            <w:tcMar>
              <w:top w:w="15" w:type="dxa"/>
              <w:left w:w="15" w:type="dxa"/>
              <w:bottom w:w="0" w:type="dxa"/>
              <w:right w:w="15" w:type="dxa"/>
            </w:tcMar>
            <w:vAlign w:val="center"/>
            <w:hideMark/>
          </w:tcPr>
          <w:p w14:paraId="47E82A71" w14:textId="77777777" w:rsidR="002163D6" w:rsidRPr="00C60881" w:rsidRDefault="002163D6">
            <w:pPr>
              <w:jc w:val="center"/>
              <w:rPr>
                <w:rFonts w:eastAsia="Calibri"/>
                <w:color w:val="000000"/>
                <w:sz w:val="20"/>
                <w:szCs w:val="20"/>
              </w:rPr>
            </w:pPr>
            <w:r w:rsidRPr="00C60881">
              <w:rPr>
                <w:sz w:val="20"/>
                <w:szCs w:val="20"/>
              </w:rPr>
              <w:t>99</w:t>
            </w:r>
          </w:p>
        </w:tc>
        <w:tc>
          <w:tcPr>
            <w:tcW w:w="1727" w:type="dxa"/>
            <w:tcBorders>
              <w:top w:val="nil"/>
              <w:left w:val="nil"/>
              <w:bottom w:val="single" w:sz="4" w:space="0" w:color="auto"/>
              <w:right w:val="nil"/>
            </w:tcBorders>
            <w:tcMar>
              <w:top w:w="15" w:type="dxa"/>
              <w:left w:w="15" w:type="dxa"/>
              <w:bottom w:w="0" w:type="dxa"/>
              <w:right w:w="15" w:type="dxa"/>
            </w:tcMar>
            <w:vAlign w:val="center"/>
            <w:hideMark/>
          </w:tcPr>
          <w:p w14:paraId="30B0FEE7" w14:textId="77777777" w:rsidR="002163D6" w:rsidRPr="00C60881" w:rsidRDefault="002163D6">
            <w:pPr>
              <w:jc w:val="center"/>
              <w:rPr>
                <w:rFonts w:eastAsia="Calibri"/>
                <w:color w:val="000000"/>
                <w:sz w:val="20"/>
                <w:szCs w:val="20"/>
              </w:rPr>
            </w:pPr>
            <w:r w:rsidRPr="00C60881">
              <w:rPr>
                <w:sz w:val="20"/>
                <w:szCs w:val="20"/>
              </w:rPr>
              <w:t>100</w:t>
            </w:r>
          </w:p>
        </w:tc>
        <w:tc>
          <w:tcPr>
            <w:tcW w:w="1369" w:type="dxa"/>
            <w:tcBorders>
              <w:top w:val="nil"/>
              <w:left w:val="nil"/>
              <w:bottom w:val="single" w:sz="4" w:space="0" w:color="auto"/>
              <w:right w:val="nil"/>
            </w:tcBorders>
            <w:tcMar>
              <w:top w:w="15" w:type="dxa"/>
              <w:left w:w="15" w:type="dxa"/>
              <w:bottom w:w="0" w:type="dxa"/>
              <w:right w:w="15" w:type="dxa"/>
            </w:tcMar>
            <w:vAlign w:val="center"/>
            <w:hideMark/>
          </w:tcPr>
          <w:p w14:paraId="112FB332" w14:textId="77777777" w:rsidR="002163D6" w:rsidRPr="00C60881" w:rsidRDefault="002163D6">
            <w:pPr>
              <w:jc w:val="center"/>
              <w:rPr>
                <w:rFonts w:eastAsia="Calibri"/>
                <w:color w:val="000000"/>
                <w:sz w:val="20"/>
                <w:szCs w:val="20"/>
              </w:rPr>
            </w:pPr>
            <w:r w:rsidRPr="00C60881">
              <w:rPr>
                <w:sz w:val="20"/>
                <w:szCs w:val="20"/>
              </w:rPr>
              <w:t>100</w:t>
            </w:r>
          </w:p>
        </w:tc>
        <w:tc>
          <w:tcPr>
            <w:tcW w:w="1411" w:type="dxa"/>
            <w:tcBorders>
              <w:top w:val="nil"/>
              <w:left w:val="nil"/>
              <w:bottom w:val="single" w:sz="4" w:space="0" w:color="auto"/>
              <w:right w:val="nil"/>
            </w:tcBorders>
            <w:vAlign w:val="center"/>
            <w:hideMark/>
          </w:tcPr>
          <w:p w14:paraId="6DFA3F62" w14:textId="77777777" w:rsidR="002163D6" w:rsidRPr="00C60881" w:rsidRDefault="002163D6">
            <w:pPr>
              <w:jc w:val="center"/>
              <w:rPr>
                <w:rFonts w:eastAsia="Calibri"/>
                <w:color w:val="000000"/>
                <w:sz w:val="20"/>
                <w:szCs w:val="20"/>
              </w:rPr>
            </w:pPr>
            <w:r w:rsidRPr="00C60881">
              <w:rPr>
                <w:sz w:val="20"/>
                <w:szCs w:val="20"/>
              </w:rPr>
              <w:t>100</w:t>
            </w:r>
          </w:p>
        </w:tc>
        <w:tc>
          <w:tcPr>
            <w:tcW w:w="1624" w:type="dxa"/>
            <w:tcBorders>
              <w:top w:val="nil"/>
              <w:left w:val="nil"/>
              <w:bottom w:val="single" w:sz="4" w:space="0" w:color="auto"/>
              <w:right w:val="nil"/>
            </w:tcBorders>
            <w:tcMar>
              <w:top w:w="15" w:type="dxa"/>
              <w:left w:w="15" w:type="dxa"/>
              <w:bottom w:w="0" w:type="dxa"/>
              <w:right w:w="15" w:type="dxa"/>
            </w:tcMar>
            <w:vAlign w:val="center"/>
            <w:hideMark/>
          </w:tcPr>
          <w:p w14:paraId="345E719D" w14:textId="77777777" w:rsidR="002163D6" w:rsidRPr="00C60881" w:rsidRDefault="002163D6">
            <w:pPr>
              <w:jc w:val="center"/>
              <w:rPr>
                <w:rFonts w:eastAsia="Calibri"/>
                <w:color w:val="000000"/>
                <w:sz w:val="20"/>
                <w:szCs w:val="20"/>
              </w:rPr>
            </w:pPr>
            <w:r w:rsidRPr="00C60881">
              <w:rPr>
                <w:sz w:val="20"/>
                <w:szCs w:val="20"/>
              </w:rPr>
              <w:t>100</w:t>
            </w:r>
          </w:p>
        </w:tc>
      </w:tr>
    </w:tbl>
    <w:p w14:paraId="1D1D328B" w14:textId="2DD5477B" w:rsidR="00BC575B" w:rsidRPr="00C60881" w:rsidRDefault="00BC575B" w:rsidP="002163D6">
      <w:pPr>
        <w:rPr>
          <w:rFonts w:cs="Arial"/>
          <w:b/>
          <w:bCs/>
          <w:smallCaps/>
          <w:color w:val="FF0000"/>
          <w:kern w:val="32"/>
          <w:szCs w:val="20"/>
        </w:rPr>
      </w:pPr>
    </w:p>
    <w:bookmarkEnd w:id="7"/>
    <w:sectPr w:rsidR="00BC575B" w:rsidRPr="00C60881" w:rsidSect="00003A38">
      <w:headerReference w:type="default" r:id="rId12"/>
      <w:footerReference w:type="default" r:id="rId13"/>
      <w:headerReference w:type="first" r:id="rId14"/>
      <w:footerReference w:type="first" r:id="rId15"/>
      <w:type w:val="continuous"/>
      <w:pgSz w:w="11906" w:h="16838"/>
      <w:pgMar w:top="720" w:right="720" w:bottom="720" w:left="720"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CCD30" w14:textId="77777777" w:rsidR="00FA5D60" w:rsidRDefault="00FA5D60">
      <w:r>
        <w:separator/>
      </w:r>
    </w:p>
    <w:p w14:paraId="3FF8854A" w14:textId="77777777" w:rsidR="00FA5D60" w:rsidRDefault="00FA5D60"/>
  </w:endnote>
  <w:endnote w:type="continuationSeparator" w:id="0">
    <w:p w14:paraId="6E4DD914" w14:textId="77777777" w:rsidR="00FA5D60" w:rsidRDefault="00FA5D60">
      <w:r>
        <w:continuationSeparator/>
      </w:r>
    </w:p>
    <w:p w14:paraId="3B8DB8AC" w14:textId="77777777" w:rsidR="00FA5D60" w:rsidRDefault="00FA5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0" w:usb1="08070000" w:usb2="00000010" w:usb3="00000000" w:csb0="00020000" w:csb1="00000000"/>
  </w:font>
  <w:font w:name="ＤＦ平成ゴシック体W5">
    <w:altName w:val="MS Mincho"/>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442068"/>
      <w:docPartObj>
        <w:docPartGallery w:val="Page Numbers (Bottom of Page)"/>
        <w:docPartUnique/>
      </w:docPartObj>
    </w:sdtPr>
    <w:sdtEndPr/>
    <w:sdtContent>
      <w:sdt>
        <w:sdtPr>
          <w:id w:val="98456324"/>
          <w:docPartObj>
            <w:docPartGallery w:val="Page Numbers (Top of Page)"/>
            <w:docPartUnique/>
          </w:docPartObj>
        </w:sdtPr>
        <w:sdtEndPr/>
        <w:sdtContent>
          <w:p w14:paraId="052A2F8A" w14:textId="77777777" w:rsidR="00AF37FC" w:rsidRDefault="00BB7514" w:rsidP="00982D46">
            <w:pPr>
              <w:pStyle w:val="Footer"/>
              <w:pBdr>
                <w:top w:val="single" w:sz="4" w:space="1" w:color="auto"/>
              </w:pBdr>
              <w:tabs>
                <w:tab w:val="clear" w:pos="4320"/>
                <w:tab w:val="clear" w:pos="8640"/>
                <w:tab w:val="center" w:pos="4153"/>
                <w:tab w:val="right" w:pos="9072"/>
              </w:tabs>
              <w:jc w:val="center"/>
            </w:pPr>
            <w:sdt>
              <w:sdtPr>
                <w:id w:val="679169657"/>
                <w:docPartObj>
                  <w:docPartGallery w:val="Page Numbers (Top of Page)"/>
                  <w:docPartUnique/>
                </w:docPartObj>
              </w:sdtPr>
              <w:sdtEndPr/>
              <w:sdtContent>
                <w:r w:rsidR="00AF37FC">
                  <w:t xml:space="preserve">Page </w:t>
                </w:r>
                <w:r w:rsidR="00AF37FC" w:rsidRPr="008842C4">
                  <w:rPr>
                    <w:b/>
                    <w:bCs/>
                    <w:sz w:val="24"/>
                    <w:szCs w:val="24"/>
                  </w:rPr>
                  <w:fldChar w:fldCharType="begin"/>
                </w:r>
                <w:r w:rsidR="00AF37FC" w:rsidRPr="008842C4">
                  <w:rPr>
                    <w:b/>
                    <w:bCs/>
                  </w:rPr>
                  <w:instrText xml:space="preserve"> PAGE </w:instrText>
                </w:r>
                <w:r w:rsidR="00AF37FC" w:rsidRPr="008842C4">
                  <w:rPr>
                    <w:b/>
                    <w:bCs/>
                    <w:sz w:val="24"/>
                    <w:szCs w:val="24"/>
                  </w:rPr>
                  <w:fldChar w:fldCharType="separate"/>
                </w:r>
                <w:r w:rsidR="00EE0A9B">
                  <w:rPr>
                    <w:b/>
                    <w:bCs/>
                    <w:noProof/>
                  </w:rPr>
                  <w:t>83</w:t>
                </w:r>
                <w:r w:rsidR="00AF37FC" w:rsidRPr="008842C4">
                  <w:rPr>
                    <w:b/>
                    <w:bCs/>
                    <w:sz w:val="24"/>
                    <w:szCs w:val="24"/>
                  </w:rPr>
                  <w:fldChar w:fldCharType="end"/>
                </w:r>
                <w:r w:rsidR="00AF37FC">
                  <w:t xml:space="preserve"> sur </w:t>
                </w:r>
                <w:r w:rsidR="00AF37FC" w:rsidRPr="008842C4">
                  <w:rPr>
                    <w:b/>
                    <w:bCs/>
                    <w:sz w:val="24"/>
                    <w:szCs w:val="24"/>
                  </w:rPr>
                  <w:fldChar w:fldCharType="begin"/>
                </w:r>
                <w:r w:rsidR="00AF37FC" w:rsidRPr="008842C4">
                  <w:rPr>
                    <w:b/>
                    <w:bCs/>
                  </w:rPr>
                  <w:instrText xml:space="preserve"> NUMPAGES  </w:instrText>
                </w:r>
                <w:r w:rsidR="00AF37FC" w:rsidRPr="008842C4">
                  <w:rPr>
                    <w:b/>
                    <w:bCs/>
                    <w:sz w:val="24"/>
                    <w:szCs w:val="24"/>
                  </w:rPr>
                  <w:fldChar w:fldCharType="separate"/>
                </w:r>
                <w:r w:rsidR="00EE0A9B">
                  <w:rPr>
                    <w:b/>
                    <w:bCs/>
                    <w:noProof/>
                  </w:rPr>
                  <w:t>84</w:t>
                </w:r>
                <w:r w:rsidR="00AF37FC" w:rsidRPr="008842C4">
                  <w:rPr>
                    <w:b/>
                    <w:bCs/>
                    <w:sz w:val="24"/>
                    <w:szCs w:val="24"/>
                  </w:rPr>
                  <w:fldChar w:fldCharType="end"/>
                </w:r>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5DBE" w14:textId="77777777" w:rsidR="00AF37FC" w:rsidRDefault="00BB7514" w:rsidP="00982D46">
    <w:pPr>
      <w:pStyle w:val="Footer"/>
      <w:pBdr>
        <w:top w:val="single" w:sz="4" w:space="1" w:color="auto"/>
      </w:pBdr>
      <w:tabs>
        <w:tab w:val="clear" w:pos="4320"/>
        <w:tab w:val="clear" w:pos="8640"/>
        <w:tab w:val="center" w:pos="4153"/>
        <w:tab w:val="right" w:pos="9072"/>
      </w:tabs>
      <w:jc w:val="center"/>
    </w:pPr>
    <w:sdt>
      <w:sdtPr>
        <w:id w:val="-1089230173"/>
        <w:docPartObj>
          <w:docPartGallery w:val="Page Numbers (Top of Page)"/>
          <w:docPartUnique/>
        </w:docPartObj>
      </w:sdtPr>
      <w:sdtEndPr/>
      <w:sdtContent>
        <w:r w:rsidR="00AF37FC">
          <w:t xml:space="preserve">Page </w:t>
        </w:r>
        <w:r w:rsidR="00AF37FC" w:rsidRPr="008842C4">
          <w:rPr>
            <w:b/>
            <w:bCs/>
            <w:sz w:val="24"/>
            <w:szCs w:val="24"/>
          </w:rPr>
          <w:fldChar w:fldCharType="begin"/>
        </w:r>
        <w:r w:rsidR="00AF37FC" w:rsidRPr="008842C4">
          <w:rPr>
            <w:b/>
            <w:bCs/>
          </w:rPr>
          <w:instrText xml:space="preserve"> PAGE </w:instrText>
        </w:r>
        <w:r w:rsidR="00AF37FC" w:rsidRPr="008842C4">
          <w:rPr>
            <w:b/>
            <w:bCs/>
            <w:sz w:val="24"/>
            <w:szCs w:val="24"/>
          </w:rPr>
          <w:fldChar w:fldCharType="separate"/>
        </w:r>
        <w:r w:rsidR="00EE0A9B">
          <w:rPr>
            <w:b/>
            <w:bCs/>
            <w:noProof/>
          </w:rPr>
          <w:t>67</w:t>
        </w:r>
        <w:r w:rsidR="00AF37FC" w:rsidRPr="008842C4">
          <w:rPr>
            <w:b/>
            <w:bCs/>
            <w:sz w:val="24"/>
            <w:szCs w:val="24"/>
          </w:rPr>
          <w:fldChar w:fldCharType="end"/>
        </w:r>
        <w:r w:rsidR="00AF37FC">
          <w:t xml:space="preserve"> sur </w:t>
        </w:r>
        <w:r w:rsidR="00AF37FC" w:rsidRPr="008842C4">
          <w:rPr>
            <w:b/>
            <w:bCs/>
            <w:sz w:val="24"/>
            <w:szCs w:val="24"/>
          </w:rPr>
          <w:fldChar w:fldCharType="begin"/>
        </w:r>
        <w:r w:rsidR="00AF37FC" w:rsidRPr="008842C4">
          <w:rPr>
            <w:b/>
            <w:bCs/>
          </w:rPr>
          <w:instrText xml:space="preserve"> NUMPAGES  </w:instrText>
        </w:r>
        <w:r w:rsidR="00AF37FC" w:rsidRPr="008842C4">
          <w:rPr>
            <w:b/>
            <w:bCs/>
            <w:sz w:val="24"/>
            <w:szCs w:val="24"/>
          </w:rPr>
          <w:fldChar w:fldCharType="separate"/>
        </w:r>
        <w:r w:rsidR="00EE0A9B">
          <w:rPr>
            <w:b/>
            <w:bCs/>
            <w:noProof/>
          </w:rPr>
          <w:t>84</w:t>
        </w:r>
        <w:r w:rsidR="00AF37FC" w:rsidRPr="008842C4">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CC80C" w14:textId="77777777" w:rsidR="00FA5D60" w:rsidRDefault="00FA5D60">
      <w:r>
        <w:separator/>
      </w:r>
    </w:p>
    <w:p w14:paraId="11E367C1" w14:textId="77777777" w:rsidR="00FA5D60" w:rsidRDefault="00FA5D60"/>
  </w:footnote>
  <w:footnote w:type="continuationSeparator" w:id="0">
    <w:p w14:paraId="6CE0A6A1" w14:textId="77777777" w:rsidR="00FA5D60" w:rsidRDefault="00FA5D60">
      <w:r>
        <w:continuationSeparator/>
      </w:r>
    </w:p>
    <w:p w14:paraId="01656FBE" w14:textId="77777777" w:rsidR="00FA5D60" w:rsidRDefault="00FA5D60"/>
  </w:footnote>
  <w:footnote w:id="1">
    <w:p w14:paraId="50A6C727" w14:textId="77777777" w:rsidR="00AF37FC" w:rsidRDefault="00AF37FC" w:rsidP="002163D6">
      <w:pPr>
        <w:pStyle w:val="FootnoteText"/>
      </w:pPr>
      <w:r>
        <w:rPr>
          <w:rStyle w:val="FootnoteReference"/>
        </w:rPr>
        <w:footnoteRef/>
      </w:r>
      <w:r>
        <w:t xml:space="preserve"> </w:t>
      </w:r>
      <w:r>
        <w:rPr>
          <w:snapToGrid w:val="0"/>
        </w:rPr>
        <w:t>IOTC-2013-WPNT03-27</w:t>
      </w:r>
    </w:p>
  </w:footnote>
  <w:footnote w:id="2">
    <w:p w14:paraId="293301BB" w14:textId="77777777" w:rsidR="00AF37FC" w:rsidRDefault="00AF37FC" w:rsidP="002163D6">
      <w:pPr>
        <w:pStyle w:val="FootnoteText"/>
      </w:pPr>
      <w:r>
        <w:rPr>
          <w:rStyle w:val="FootnoteReference"/>
        </w:rPr>
        <w:footnoteRef/>
      </w:r>
      <w:r>
        <w:t xml:space="preserve"> </w:t>
      </w:r>
      <w:r>
        <w:rPr>
          <w:b/>
          <w:color w:val="000000"/>
          <w:sz w:val="18"/>
        </w:rPr>
        <w:t xml:space="preserve">Définition de la pêcherie : </w:t>
      </w:r>
      <w:r>
        <w:rPr>
          <w:color w:val="000000"/>
          <w:sz w:val="18"/>
          <w:u w:val="single"/>
        </w:rPr>
        <w:t>Filet maillant</w:t>
      </w:r>
      <w:r>
        <w:rPr>
          <w:color w:val="000000"/>
          <w:sz w:val="18"/>
        </w:rPr>
        <w:t xml:space="preserve"> : filet maillant, y compris hauturier ; </w:t>
      </w:r>
      <w:r>
        <w:rPr>
          <w:color w:val="000000"/>
          <w:sz w:val="18"/>
          <w:u w:val="single"/>
        </w:rPr>
        <w:t>Ligne</w:t>
      </w:r>
      <w:r>
        <w:rPr>
          <w:color w:val="000000"/>
          <w:sz w:val="18"/>
        </w:rPr>
        <w:t xml:space="preserve"> : palangre côtière, ligne à main, traîne ; </w:t>
      </w:r>
      <w:r>
        <w:rPr>
          <w:color w:val="000000"/>
          <w:sz w:val="18"/>
          <w:u w:val="single"/>
        </w:rPr>
        <w:t>Senne</w:t>
      </w:r>
      <w:r>
        <w:rPr>
          <w:color w:val="000000"/>
          <w:sz w:val="18"/>
        </w:rPr>
        <w:t xml:space="preserve"> : senne côtière, senne, bolinche ; </w:t>
      </w:r>
      <w:r>
        <w:rPr>
          <w:color w:val="000000"/>
          <w:sz w:val="18"/>
          <w:u w:val="single"/>
        </w:rPr>
        <w:t>Autres engins</w:t>
      </w:r>
      <w:r>
        <w:rPr>
          <w:color w:val="000000"/>
          <w:sz w:val="18"/>
        </w:rPr>
        <w:t xml:space="preserve"> : canne, senne danoise, filet soulevé, palangre, palangre de thon frais, chalut.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C269" w14:textId="4A8442B4" w:rsidR="00AF37FC" w:rsidRPr="009D39C3" w:rsidRDefault="00AF37FC" w:rsidP="008842C4">
    <w:pPr>
      <w:pBdr>
        <w:bottom w:val="single" w:sz="4" w:space="1" w:color="auto"/>
      </w:pBdr>
      <w:tabs>
        <w:tab w:val="center" w:pos="4320"/>
        <w:tab w:val="right" w:pos="8640"/>
      </w:tabs>
      <w:jc w:val="right"/>
      <w:rPr>
        <w:sz w:val="28"/>
        <w:szCs w:val="28"/>
      </w:rPr>
    </w:pPr>
    <w:r>
      <w:rPr>
        <w:sz w:val="28"/>
        <w:szCs w:val="28"/>
      </w:rPr>
      <w:t>IOTC–2018–WPNT08–R[F]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4AE2" w14:textId="216C8551" w:rsidR="006F0756" w:rsidRPr="008842C4" w:rsidRDefault="00BB7514" w:rsidP="00BB7514">
    <w:pPr>
      <w:tabs>
        <w:tab w:val="center" w:pos="4320"/>
        <w:tab w:val="right" w:pos="8640"/>
      </w:tabs>
      <w:jc w:val="right"/>
      <w:rPr>
        <w:sz w:val="28"/>
        <w:szCs w:val="28"/>
        <w:lang w:eastAsia="en-US"/>
      </w:rPr>
    </w:pPr>
    <w:r>
      <w:rPr>
        <w:sz w:val="28"/>
        <w:szCs w:val="28"/>
        <w:lang w:eastAsia="en-US"/>
      </w:rPr>
      <w:t>IOTC-2018-SC21-ES11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2"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3" w15:restartNumberingAfterBreak="0">
    <w:nsid w:val="10776485"/>
    <w:multiLevelType w:val="hybridMultilevel"/>
    <w:tmpl w:val="1A626368"/>
    <w:lvl w:ilvl="0" w:tplc="EAA8B6B0">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787731"/>
    <w:multiLevelType w:val="hybridMultilevel"/>
    <w:tmpl w:val="A432BE7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40C4CB9"/>
    <w:multiLevelType w:val="hybridMultilevel"/>
    <w:tmpl w:val="8A4E4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7"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8"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 w15:restartNumberingAfterBreak="0">
    <w:nsid w:val="1CB45346"/>
    <w:multiLevelType w:val="hybridMultilevel"/>
    <w:tmpl w:val="D9402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D6567FF"/>
    <w:multiLevelType w:val="multilevel"/>
    <w:tmpl w:val="21F88810"/>
    <w:lvl w:ilvl="0">
      <w:start w:val="1"/>
      <w:numFmt w:val="decimal"/>
      <w:pStyle w:val="IOTCAgendaH1"/>
      <w:lvlText w:val="%1."/>
      <w:lvlJc w:val="left"/>
      <w:pPr>
        <w:ind w:left="360" w:hanging="360"/>
      </w:pPr>
    </w:lvl>
    <w:lvl w:ilvl="1">
      <w:start w:val="1"/>
      <w:numFmt w:val="decimal"/>
      <w:isLgl/>
      <w:lvlText w:val="%1.%2"/>
      <w:lvlJc w:val="left"/>
      <w:pPr>
        <w:ind w:left="-4479" w:hanging="1050"/>
      </w:pPr>
      <w:rPr>
        <w:rFonts w:hint="default"/>
        <w:color w:val="000000" w:themeColor="text1"/>
        <w:sz w:val="22"/>
        <w:szCs w:val="22"/>
      </w:rPr>
    </w:lvl>
    <w:lvl w:ilvl="2">
      <w:start w:val="1"/>
      <w:numFmt w:val="decimal"/>
      <w:isLgl/>
      <w:lvlText w:val="%1.%2.%3"/>
      <w:lvlJc w:val="left"/>
      <w:pPr>
        <w:ind w:left="-3863" w:hanging="1050"/>
      </w:pPr>
      <w:rPr>
        <w:rFonts w:hint="default"/>
      </w:rPr>
    </w:lvl>
    <w:lvl w:ilvl="3">
      <w:start w:val="1"/>
      <w:numFmt w:val="decimal"/>
      <w:isLgl/>
      <w:lvlText w:val="%1.%2.%3.%4"/>
      <w:lvlJc w:val="left"/>
      <w:pPr>
        <w:ind w:left="-3413" w:hanging="1050"/>
      </w:pPr>
      <w:rPr>
        <w:rFonts w:hint="default"/>
      </w:rPr>
    </w:lvl>
    <w:lvl w:ilvl="4">
      <w:start w:val="1"/>
      <w:numFmt w:val="decimal"/>
      <w:isLgl/>
      <w:lvlText w:val="%1.%2.%3.%4.%5"/>
      <w:lvlJc w:val="left"/>
      <w:pPr>
        <w:ind w:left="-2933" w:hanging="1080"/>
      </w:pPr>
      <w:rPr>
        <w:rFonts w:hint="default"/>
      </w:rPr>
    </w:lvl>
    <w:lvl w:ilvl="5">
      <w:start w:val="1"/>
      <w:numFmt w:val="decimal"/>
      <w:isLgl/>
      <w:lvlText w:val="%1.%2.%3.%4.%5.%6"/>
      <w:lvlJc w:val="left"/>
      <w:pPr>
        <w:ind w:left="-2483" w:hanging="1080"/>
      </w:pPr>
      <w:rPr>
        <w:rFonts w:hint="default"/>
      </w:rPr>
    </w:lvl>
    <w:lvl w:ilvl="6">
      <w:start w:val="1"/>
      <w:numFmt w:val="decimal"/>
      <w:isLgl/>
      <w:lvlText w:val="%1.%2.%3.%4.%5.%6.%7"/>
      <w:lvlJc w:val="left"/>
      <w:pPr>
        <w:ind w:left="-1673" w:hanging="1440"/>
      </w:pPr>
      <w:rPr>
        <w:rFonts w:hint="default"/>
      </w:rPr>
    </w:lvl>
    <w:lvl w:ilvl="7">
      <w:start w:val="1"/>
      <w:numFmt w:val="decimal"/>
      <w:isLgl/>
      <w:lvlText w:val="%1.%2.%3.%4.%5.%6.%7.%8"/>
      <w:lvlJc w:val="left"/>
      <w:pPr>
        <w:ind w:left="-1223" w:hanging="1440"/>
      </w:pPr>
      <w:rPr>
        <w:rFonts w:hint="default"/>
      </w:rPr>
    </w:lvl>
    <w:lvl w:ilvl="8">
      <w:start w:val="1"/>
      <w:numFmt w:val="decimal"/>
      <w:isLgl/>
      <w:lvlText w:val="%1.%2.%3.%4.%5.%6.%7.%8.%9"/>
      <w:lvlJc w:val="left"/>
      <w:pPr>
        <w:ind w:left="-773" w:hanging="1440"/>
      </w:pPr>
      <w:rPr>
        <w:rFonts w:hint="default"/>
      </w:rPr>
    </w:lvl>
  </w:abstractNum>
  <w:abstractNum w:abstractNumId="11" w15:restartNumberingAfterBreak="0">
    <w:nsid w:val="20800221"/>
    <w:multiLevelType w:val="hybridMultilevel"/>
    <w:tmpl w:val="5748C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81271B2"/>
    <w:multiLevelType w:val="hybridMultilevel"/>
    <w:tmpl w:val="FCA02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84C1E1B"/>
    <w:multiLevelType w:val="hybridMultilevel"/>
    <w:tmpl w:val="1F0C53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16" w15:restartNumberingAfterBreak="0">
    <w:nsid w:val="2C1D19DB"/>
    <w:multiLevelType w:val="multilevel"/>
    <w:tmpl w:val="57F8581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19"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20" w15:restartNumberingAfterBreak="0">
    <w:nsid w:val="31CA475A"/>
    <w:multiLevelType w:val="hybridMultilevel"/>
    <w:tmpl w:val="BD9EDD32"/>
    <w:lvl w:ilvl="0" w:tplc="817A97CE">
      <w:start w:val="1"/>
      <w:numFmt w:val="bullet"/>
      <w:lvlText w:val=""/>
      <w:lvlJc w:val="left"/>
      <w:pPr>
        <w:tabs>
          <w:tab w:val="num" w:pos="510"/>
        </w:tabs>
        <w:ind w:left="51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22" w15:restartNumberingAfterBreak="0">
    <w:nsid w:val="3C875162"/>
    <w:multiLevelType w:val="hybridMultilevel"/>
    <w:tmpl w:val="E7B4978A"/>
    <w:lvl w:ilvl="0" w:tplc="04090001">
      <w:start w:val="1"/>
      <w:numFmt w:val="bullet"/>
      <w:lvlText w:val=""/>
      <w:lvlJc w:val="left"/>
      <w:pPr>
        <w:ind w:left="530" w:hanging="360"/>
      </w:pPr>
      <w:rPr>
        <w:rFonts w:ascii="Symbol" w:hAnsi="Symbol" w:hint="default"/>
      </w:rPr>
    </w:lvl>
    <w:lvl w:ilvl="1" w:tplc="04090003">
      <w:start w:val="1"/>
      <w:numFmt w:val="bullet"/>
      <w:lvlText w:val="o"/>
      <w:lvlJc w:val="left"/>
      <w:pPr>
        <w:ind w:left="1250" w:hanging="360"/>
      </w:pPr>
      <w:rPr>
        <w:rFonts w:ascii="Courier New" w:hAnsi="Courier New" w:cs="Courier New" w:hint="default"/>
      </w:rPr>
    </w:lvl>
    <w:lvl w:ilvl="2" w:tplc="04090005">
      <w:start w:val="1"/>
      <w:numFmt w:val="bullet"/>
      <w:lvlText w:val=""/>
      <w:lvlJc w:val="left"/>
      <w:pPr>
        <w:ind w:left="1970" w:hanging="360"/>
      </w:pPr>
      <w:rPr>
        <w:rFonts w:ascii="Wingdings" w:hAnsi="Wingdings" w:hint="default"/>
      </w:rPr>
    </w:lvl>
    <w:lvl w:ilvl="3" w:tplc="04090001">
      <w:start w:val="1"/>
      <w:numFmt w:val="bullet"/>
      <w:lvlText w:val=""/>
      <w:lvlJc w:val="left"/>
      <w:pPr>
        <w:ind w:left="2690" w:hanging="360"/>
      </w:pPr>
      <w:rPr>
        <w:rFonts w:ascii="Symbol" w:hAnsi="Symbol" w:hint="default"/>
      </w:rPr>
    </w:lvl>
    <w:lvl w:ilvl="4" w:tplc="04090003">
      <w:start w:val="1"/>
      <w:numFmt w:val="bullet"/>
      <w:lvlText w:val="o"/>
      <w:lvlJc w:val="left"/>
      <w:pPr>
        <w:ind w:left="3410" w:hanging="360"/>
      </w:pPr>
      <w:rPr>
        <w:rFonts w:ascii="Courier New" w:hAnsi="Courier New" w:cs="Courier New" w:hint="default"/>
      </w:rPr>
    </w:lvl>
    <w:lvl w:ilvl="5" w:tplc="04090005">
      <w:start w:val="1"/>
      <w:numFmt w:val="bullet"/>
      <w:lvlText w:val=""/>
      <w:lvlJc w:val="left"/>
      <w:pPr>
        <w:ind w:left="4130" w:hanging="360"/>
      </w:pPr>
      <w:rPr>
        <w:rFonts w:ascii="Wingdings" w:hAnsi="Wingdings" w:hint="default"/>
      </w:rPr>
    </w:lvl>
    <w:lvl w:ilvl="6" w:tplc="04090001">
      <w:start w:val="1"/>
      <w:numFmt w:val="bullet"/>
      <w:lvlText w:val=""/>
      <w:lvlJc w:val="left"/>
      <w:pPr>
        <w:ind w:left="4850" w:hanging="360"/>
      </w:pPr>
      <w:rPr>
        <w:rFonts w:ascii="Symbol" w:hAnsi="Symbol" w:hint="default"/>
      </w:rPr>
    </w:lvl>
    <w:lvl w:ilvl="7" w:tplc="04090003">
      <w:start w:val="1"/>
      <w:numFmt w:val="bullet"/>
      <w:lvlText w:val="o"/>
      <w:lvlJc w:val="left"/>
      <w:pPr>
        <w:ind w:left="5570" w:hanging="360"/>
      </w:pPr>
      <w:rPr>
        <w:rFonts w:ascii="Courier New" w:hAnsi="Courier New" w:cs="Courier New" w:hint="default"/>
      </w:rPr>
    </w:lvl>
    <w:lvl w:ilvl="8" w:tplc="04090005">
      <w:start w:val="1"/>
      <w:numFmt w:val="bullet"/>
      <w:lvlText w:val=""/>
      <w:lvlJc w:val="left"/>
      <w:pPr>
        <w:ind w:left="6290" w:hanging="360"/>
      </w:pPr>
      <w:rPr>
        <w:rFonts w:ascii="Wingdings" w:hAnsi="Wingdings" w:hint="default"/>
      </w:rPr>
    </w:lvl>
  </w:abstractNum>
  <w:abstractNum w:abstractNumId="23"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24" w15:restartNumberingAfterBreak="0">
    <w:nsid w:val="3F53144E"/>
    <w:multiLevelType w:val="hybridMultilevel"/>
    <w:tmpl w:val="8200C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F8D5507"/>
    <w:multiLevelType w:val="hybridMultilevel"/>
    <w:tmpl w:val="4A9004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27" w15:restartNumberingAfterBreak="0">
    <w:nsid w:val="4AAC5B53"/>
    <w:multiLevelType w:val="hybridMultilevel"/>
    <w:tmpl w:val="786AD89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9" w15:restartNumberingAfterBreak="0">
    <w:nsid w:val="4D6F7078"/>
    <w:multiLevelType w:val="hybridMultilevel"/>
    <w:tmpl w:val="6FF81B02"/>
    <w:lvl w:ilvl="0" w:tplc="3E326724">
      <w:start w:val="1"/>
      <w:numFmt w:val="decimal"/>
      <w:lvlText w:val="%1."/>
      <w:lvlJc w:val="left"/>
      <w:pPr>
        <w:ind w:left="644" w:hanging="502"/>
      </w:pPr>
      <w:rPr>
        <w:rFonts w:hint="default"/>
        <w:b w:val="0"/>
        <w:i w:val="0"/>
        <w:color w:val="000000" w:themeColor="text1"/>
        <w:sz w:val="22"/>
      </w:rPr>
    </w:lvl>
    <w:lvl w:ilvl="1" w:tplc="04090011">
      <w:start w:val="1"/>
      <w:numFmt w:val="decimal"/>
      <w:lvlText w:val="%2)"/>
      <w:lvlJc w:val="left"/>
      <w:pPr>
        <w:ind w:left="1350" w:hanging="360"/>
      </w:pPr>
      <w:rPr>
        <w:rFonts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0" w15:restartNumberingAfterBreak="0">
    <w:nsid w:val="50CA2ED2"/>
    <w:multiLevelType w:val="hybridMultilevel"/>
    <w:tmpl w:val="61A45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904715"/>
    <w:multiLevelType w:val="hybridMultilevel"/>
    <w:tmpl w:val="25A69888"/>
    <w:lvl w:ilvl="0" w:tplc="0409000F">
      <w:start w:val="1"/>
      <w:numFmt w:val="decimal"/>
      <w:lvlText w:val="%1."/>
      <w:lvlJc w:val="left"/>
      <w:pPr>
        <w:tabs>
          <w:tab w:val="num" w:pos="720"/>
        </w:tabs>
        <w:ind w:left="720" w:hanging="360"/>
      </w:pPr>
      <w:rPr>
        <w:rFonts w:hint="default"/>
      </w:rPr>
    </w:lvl>
    <w:lvl w:ilvl="1" w:tplc="4514A23C">
      <w:start w:val="1"/>
      <w:numFmt w:val="bullet"/>
      <w:lvlText w:val=""/>
      <w:lvlJc w:val="left"/>
      <w:pPr>
        <w:tabs>
          <w:tab w:val="num" w:pos="1440"/>
        </w:tabs>
        <w:ind w:left="1440" w:hanging="360"/>
      </w:pPr>
      <w:rPr>
        <w:rFonts w:ascii="Symbol" w:hAnsi="Symbol"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33"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34"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36"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37"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38" w15:restartNumberingAfterBreak="0">
    <w:nsid w:val="66506051"/>
    <w:multiLevelType w:val="hybridMultilevel"/>
    <w:tmpl w:val="FE8A7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843107"/>
    <w:multiLevelType w:val="hybridMultilevel"/>
    <w:tmpl w:val="46DA89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41" w15:restartNumberingAfterBreak="0">
    <w:nsid w:val="6E1F593C"/>
    <w:multiLevelType w:val="hybridMultilevel"/>
    <w:tmpl w:val="827EA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6FBB1E97"/>
    <w:multiLevelType w:val="hybridMultilevel"/>
    <w:tmpl w:val="95D695E0"/>
    <w:lvl w:ilvl="0" w:tplc="08090001">
      <w:start w:val="1"/>
      <w:numFmt w:val="bullet"/>
      <w:lvlText w:val=""/>
      <w:lvlJc w:val="left"/>
      <w:pPr>
        <w:ind w:left="1146" w:hanging="502"/>
      </w:pPr>
      <w:rPr>
        <w:rFonts w:ascii="Symbol" w:hAnsi="Symbol" w:hint="default"/>
        <w:b w:val="0"/>
        <w:i w:val="0"/>
        <w:color w:val="000000" w:themeColor="text1"/>
        <w:sz w:val="22"/>
      </w:rPr>
    </w:lvl>
    <w:lvl w:ilvl="1" w:tplc="04090011">
      <w:start w:val="1"/>
      <w:numFmt w:val="decimal"/>
      <w:lvlText w:val="%2)"/>
      <w:lvlJc w:val="left"/>
      <w:pPr>
        <w:ind w:left="1852" w:hanging="360"/>
      </w:pPr>
      <w:rPr>
        <w:rFonts w:hint="default"/>
      </w:rPr>
    </w:lvl>
    <w:lvl w:ilvl="2" w:tplc="0809001B">
      <w:start w:val="1"/>
      <w:numFmt w:val="lowerRoman"/>
      <w:lvlText w:val="%3."/>
      <w:lvlJc w:val="right"/>
      <w:pPr>
        <w:ind w:left="2572" w:hanging="180"/>
      </w:pPr>
    </w:lvl>
    <w:lvl w:ilvl="3" w:tplc="08090017" w:tentative="1">
      <w:start w:val="1"/>
      <w:numFmt w:val="decimal"/>
      <w:lvlText w:val="%4."/>
      <w:lvlJc w:val="left"/>
      <w:pPr>
        <w:ind w:left="3292" w:hanging="360"/>
      </w:pPr>
    </w:lvl>
    <w:lvl w:ilvl="4" w:tplc="08090019" w:tentative="1">
      <w:start w:val="1"/>
      <w:numFmt w:val="lowerLetter"/>
      <w:lvlText w:val="%5."/>
      <w:lvlJc w:val="left"/>
      <w:pPr>
        <w:ind w:left="4012" w:hanging="360"/>
      </w:pPr>
    </w:lvl>
    <w:lvl w:ilvl="5" w:tplc="0809001B" w:tentative="1">
      <w:start w:val="1"/>
      <w:numFmt w:val="lowerRoman"/>
      <w:lvlText w:val="%6."/>
      <w:lvlJc w:val="right"/>
      <w:pPr>
        <w:ind w:left="4732" w:hanging="180"/>
      </w:pPr>
    </w:lvl>
    <w:lvl w:ilvl="6" w:tplc="0809000F">
      <w:start w:val="1"/>
      <w:numFmt w:val="decimal"/>
      <w:lvlText w:val="%7."/>
      <w:lvlJc w:val="left"/>
      <w:pPr>
        <w:ind w:left="5452" w:hanging="360"/>
      </w:pPr>
    </w:lvl>
    <w:lvl w:ilvl="7" w:tplc="08090019" w:tentative="1">
      <w:start w:val="1"/>
      <w:numFmt w:val="lowerLetter"/>
      <w:lvlText w:val="%8."/>
      <w:lvlJc w:val="left"/>
      <w:pPr>
        <w:ind w:left="6172" w:hanging="360"/>
      </w:pPr>
    </w:lvl>
    <w:lvl w:ilvl="8" w:tplc="0809001B" w:tentative="1">
      <w:start w:val="1"/>
      <w:numFmt w:val="lowerRoman"/>
      <w:lvlText w:val="%9."/>
      <w:lvlJc w:val="right"/>
      <w:pPr>
        <w:ind w:left="6892" w:hanging="180"/>
      </w:pPr>
    </w:lvl>
  </w:abstractNum>
  <w:abstractNum w:abstractNumId="43"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23DD5"/>
    <w:multiLevelType w:val="multilevel"/>
    <w:tmpl w:val="92CAF11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5" w15:restartNumberingAfterBreak="0">
    <w:nsid w:val="738C1593"/>
    <w:multiLevelType w:val="multilevel"/>
    <w:tmpl w:val="DC4255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6"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47"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E16FDF"/>
    <w:multiLevelType w:val="hybridMultilevel"/>
    <w:tmpl w:val="6FF81B02"/>
    <w:lvl w:ilvl="0" w:tplc="3E326724">
      <w:start w:val="1"/>
      <w:numFmt w:val="decimal"/>
      <w:lvlText w:val="%1."/>
      <w:lvlJc w:val="left"/>
      <w:pPr>
        <w:ind w:left="644" w:hanging="502"/>
      </w:pPr>
      <w:rPr>
        <w:rFonts w:hint="default"/>
        <w:b w:val="0"/>
        <w:i w:val="0"/>
        <w:color w:val="000000" w:themeColor="text1"/>
        <w:sz w:val="22"/>
      </w:rPr>
    </w:lvl>
    <w:lvl w:ilvl="1" w:tplc="04090011">
      <w:start w:val="1"/>
      <w:numFmt w:val="decimal"/>
      <w:lvlText w:val="%2)"/>
      <w:lvlJc w:val="left"/>
      <w:pPr>
        <w:ind w:left="1350" w:hanging="360"/>
      </w:pPr>
      <w:rPr>
        <w:rFonts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9" w15:restartNumberingAfterBreak="0">
    <w:nsid w:val="7EC405EE"/>
    <w:multiLevelType w:val="singleLevel"/>
    <w:tmpl w:val="44BEA50C"/>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48"/>
  </w:num>
  <w:num w:numId="2">
    <w:abstractNumId w:val="17"/>
  </w:num>
  <w:num w:numId="3">
    <w:abstractNumId w:val="49"/>
  </w:num>
  <w:num w:numId="4">
    <w:abstractNumId w:val="8"/>
  </w:num>
  <w:num w:numId="5">
    <w:abstractNumId w:val="7"/>
  </w:num>
  <w:num w:numId="6">
    <w:abstractNumId w:val="6"/>
  </w:num>
  <w:num w:numId="7">
    <w:abstractNumId w:val="40"/>
  </w:num>
  <w:num w:numId="8">
    <w:abstractNumId w:val="28"/>
  </w:num>
  <w:num w:numId="9">
    <w:abstractNumId w:val="21"/>
  </w:num>
  <w:num w:numId="10">
    <w:abstractNumId w:val="35"/>
  </w:num>
  <w:num w:numId="11">
    <w:abstractNumId w:val="0"/>
  </w:num>
  <w:num w:numId="12">
    <w:abstractNumId w:val="10"/>
  </w:num>
  <w:num w:numId="13">
    <w:abstractNumId w:val="34"/>
  </w:num>
  <w:num w:numId="14">
    <w:abstractNumId w:val="47"/>
  </w:num>
  <w:num w:numId="15">
    <w:abstractNumId w:val="26"/>
  </w:num>
  <w:num w:numId="16">
    <w:abstractNumId w:val="48"/>
  </w:num>
  <w:num w:numId="17">
    <w:abstractNumId w:val="4"/>
  </w:num>
  <w:num w:numId="18">
    <w:abstractNumId w:val="42"/>
  </w:num>
  <w:num w:numId="19">
    <w:abstractNumId w:val="29"/>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4"/>
  </w:num>
  <w:num w:numId="29">
    <w:abstractNumId w:val="20"/>
  </w:num>
  <w:num w:numId="30">
    <w:abstractNumId w:val="9"/>
  </w:num>
  <w:num w:numId="31">
    <w:abstractNumId w:val="5"/>
  </w:num>
  <w:num w:numId="32">
    <w:abstractNumId w:val="12"/>
  </w:num>
  <w:num w:numId="33">
    <w:abstractNumId w:val="3"/>
  </w:num>
  <w:num w:numId="34">
    <w:abstractNumId w:val="41"/>
  </w:num>
  <w:num w:numId="35">
    <w:abstractNumId w:val="22"/>
  </w:num>
  <w:num w:numId="36">
    <w:abstractNumId w:val="30"/>
  </w:num>
  <w:num w:numId="37">
    <w:abstractNumId w:val="43"/>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8"/>
  </w:num>
  <w:num w:numId="41">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AU"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橄ㄴᑰࢊޅ찔㈇"/>
  </w:docVars>
  <w:rsids>
    <w:rsidRoot w:val="0087703B"/>
    <w:rsid w:val="00000720"/>
    <w:rsid w:val="00000A58"/>
    <w:rsid w:val="0000133B"/>
    <w:rsid w:val="00001CED"/>
    <w:rsid w:val="00002330"/>
    <w:rsid w:val="00002448"/>
    <w:rsid w:val="00002DCD"/>
    <w:rsid w:val="00002F95"/>
    <w:rsid w:val="00002FD1"/>
    <w:rsid w:val="000031E7"/>
    <w:rsid w:val="00003A38"/>
    <w:rsid w:val="00003CBC"/>
    <w:rsid w:val="0000499D"/>
    <w:rsid w:val="00004A93"/>
    <w:rsid w:val="00005346"/>
    <w:rsid w:val="00006971"/>
    <w:rsid w:val="000070A5"/>
    <w:rsid w:val="000072C1"/>
    <w:rsid w:val="0000757C"/>
    <w:rsid w:val="00007BFE"/>
    <w:rsid w:val="00007C20"/>
    <w:rsid w:val="000101B0"/>
    <w:rsid w:val="000101CC"/>
    <w:rsid w:val="00010719"/>
    <w:rsid w:val="0001096C"/>
    <w:rsid w:val="00011205"/>
    <w:rsid w:val="0001248E"/>
    <w:rsid w:val="000124D7"/>
    <w:rsid w:val="000127AD"/>
    <w:rsid w:val="00012A0C"/>
    <w:rsid w:val="00012E88"/>
    <w:rsid w:val="000132EE"/>
    <w:rsid w:val="000134E7"/>
    <w:rsid w:val="0001453D"/>
    <w:rsid w:val="00014CEE"/>
    <w:rsid w:val="00015B49"/>
    <w:rsid w:val="000166A1"/>
    <w:rsid w:val="0001682D"/>
    <w:rsid w:val="000169FC"/>
    <w:rsid w:val="0001742E"/>
    <w:rsid w:val="00017749"/>
    <w:rsid w:val="00017860"/>
    <w:rsid w:val="00020894"/>
    <w:rsid w:val="00020ADF"/>
    <w:rsid w:val="00020B35"/>
    <w:rsid w:val="00021A35"/>
    <w:rsid w:val="00021E0C"/>
    <w:rsid w:val="00022205"/>
    <w:rsid w:val="00022630"/>
    <w:rsid w:val="00022C73"/>
    <w:rsid w:val="00022E26"/>
    <w:rsid w:val="0002342C"/>
    <w:rsid w:val="00023584"/>
    <w:rsid w:val="0002495C"/>
    <w:rsid w:val="00024A4B"/>
    <w:rsid w:val="000256E9"/>
    <w:rsid w:val="00025D4E"/>
    <w:rsid w:val="00025F20"/>
    <w:rsid w:val="00026A9C"/>
    <w:rsid w:val="000272D1"/>
    <w:rsid w:val="00027485"/>
    <w:rsid w:val="00027A1C"/>
    <w:rsid w:val="00027CEB"/>
    <w:rsid w:val="00027F6F"/>
    <w:rsid w:val="0003064A"/>
    <w:rsid w:val="000309B7"/>
    <w:rsid w:val="000313DD"/>
    <w:rsid w:val="00031473"/>
    <w:rsid w:val="000316E3"/>
    <w:rsid w:val="00031DC4"/>
    <w:rsid w:val="00031DE3"/>
    <w:rsid w:val="00032679"/>
    <w:rsid w:val="0003267A"/>
    <w:rsid w:val="0003271A"/>
    <w:rsid w:val="00032845"/>
    <w:rsid w:val="00032BCB"/>
    <w:rsid w:val="00033200"/>
    <w:rsid w:val="0003486A"/>
    <w:rsid w:val="0003571B"/>
    <w:rsid w:val="000357E7"/>
    <w:rsid w:val="00035A76"/>
    <w:rsid w:val="0003623B"/>
    <w:rsid w:val="000363A3"/>
    <w:rsid w:val="000366ED"/>
    <w:rsid w:val="00036831"/>
    <w:rsid w:val="00036D82"/>
    <w:rsid w:val="00037377"/>
    <w:rsid w:val="00037F11"/>
    <w:rsid w:val="00040845"/>
    <w:rsid w:val="00040B9C"/>
    <w:rsid w:val="000412DB"/>
    <w:rsid w:val="0004154D"/>
    <w:rsid w:val="00041707"/>
    <w:rsid w:val="00041BB3"/>
    <w:rsid w:val="00041E3B"/>
    <w:rsid w:val="000420CC"/>
    <w:rsid w:val="00042A72"/>
    <w:rsid w:val="0004401F"/>
    <w:rsid w:val="00044640"/>
    <w:rsid w:val="00044A6F"/>
    <w:rsid w:val="00044B2D"/>
    <w:rsid w:val="00045180"/>
    <w:rsid w:val="00045207"/>
    <w:rsid w:val="000457E6"/>
    <w:rsid w:val="00045966"/>
    <w:rsid w:val="00045C29"/>
    <w:rsid w:val="00045C53"/>
    <w:rsid w:val="00046145"/>
    <w:rsid w:val="0004675A"/>
    <w:rsid w:val="00046B62"/>
    <w:rsid w:val="00046D94"/>
    <w:rsid w:val="000470AA"/>
    <w:rsid w:val="0004733F"/>
    <w:rsid w:val="00047A32"/>
    <w:rsid w:val="00047BE1"/>
    <w:rsid w:val="00047D43"/>
    <w:rsid w:val="000509CB"/>
    <w:rsid w:val="00050BCE"/>
    <w:rsid w:val="000515EA"/>
    <w:rsid w:val="00051E2F"/>
    <w:rsid w:val="0005277A"/>
    <w:rsid w:val="00052FB4"/>
    <w:rsid w:val="0005318C"/>
    <w:rsid w:val="000536D2"/>
    <w:rsid w:val="00053707"/>
    <w:rsid w:val="0005386F"/>
    <w:rsid w:val="00054055"/>
    <w:rsid w:val="0005481C"/>
    <w:rsid w:val="00054FEB"/>
    <w:rsid w:val="00055C01"/>
    <w:rsid w:val="00055D0B"/>
    <w:rsid w:val="000561BC"/>
    <w:rsid w:val="00056537"/>
    <w:rsid w:val="00056591"/>
    <w:rsid w:val="000576E9"/>
    <w:rsid w:val="0005772A"/>
    <w:rsid w:val="0005792C"/>
    <w:rsid w:val="00060D98"/>
    <w:rsid w:val="00060FE0"/>
    <w:rsid w:val="00061777"/>
    <w:rsid w:val="000627A2"/>
    <w:rsid w:val="00063167"/>
    <w:rsid w:val="00063B96"/>
    <w:rsid w:val="00064F88"/>
    <w:rsid w:val="00065179"/>
    <w:rsid w:val="000651B9"/>
    <w:rsid w:val="000654D9"/>
    <w:rsid w:val="00065ABE"/>
    <w:rsid w:val="00065DAA"/>
    <w:rsid w:val="000664C6"/>
    <w:rsid w:val="000664E6"/>
    <w:rsid w:val="00066BEE"/>
    <w:rsid w:val="00066C4A"/>
    <w:rsid w:val="0006740E"/>
    <w:rsid w:val="00067CC5"/>
    <w:rsid w:val="00070294"/>
    <w:rsid w:val="0007034B"/>
    <w:rsid w:val="00070803"/>
    <w:rsid w:val="00070D24"/>
    <w:rsid w:val="00070E38"/>
    <w:rsid w:val="000717A7"/>
    <w:rsid w:val="00071809"/>
    <w:rsid w:val="00071C4A"/>
    <w:rsid w:val="00072CD7"/>
    <w:rsid w:val="00072D85"/>
    <w:rsid w:val="00073058"/>
    <w:rsid w:val="000731C8"/>
    <w:rsid w:val="000735B4"/>
    <w:rsid w:val="00073C95"/>
    <w:rsid w:val="00073CC1"/>
    <w:rsid w:val="00073F2A"/>
    <w:rsid w:val="00074327"/>
    <w:rsid w:val="000749AD"/>
    <w:rsid w:val="00074A84"/>
    <w:rsid w:val="00074A91"/>
    <w:rsid w:val="00074FF3"/>
    <w:rsid w:val="00075530"/>
    <w:rsid w:val="000755DA"/>
    <w:rsid w:val="00075714"/>
    <w:rsid w:val="000763DE"/>
    <w:rsid w:val="0007683B"/>
    <w:rsid w:val="0007777D"/>
    <w:rsid w:val="00077802"/>
    <w:rsid w:val="00080487"/>
    <w:rsid w:val="0008061C"/>
    <w:rsid w:val="0008068D"/>
    <w:rsid w:val="000806DD"/>
    <w:rsid w:val="00080920"/>
    <w:rsid w:val="00080B12"/>
    <w:rsid w:val="00080EE6"/>
    <w:rsid w:val="00080FC1"/>
    <w:rsid w:val="00081FC9"/>
    <w:rsid w:val="00082072"/>
    <w:rsid w:val="000820CB"/>
    <w:rsid w:val="000825BD"/>
    <w:rsid w:val="00082A61"/>
    <w:rsid w:val="00083028"/>
    <w:rsid w:val="00083F18"/>
    <w:rsid w:val="00084606"/>
    <w:rsid w:val="00085ECB"/>
    <w:rsid w:val="0008601C"/>
    <w:rsid w:val="000860E6"/>
    <w:rsid w:val="00086349"/>
    <w:rsid w:val="00086350"/>
    <w:rsid w:val="00086411"/>
    <w:rsid w:val="0008658D"/>
    <w:rsid w:val="000866CF"/>
    <w:rsid w:val="00087676"/>
    <w:rsid w:val="00090083"/>
    <w:rsid w:val="000904A1"/>
    <w:rsid w:val="00090765"/>
    <w:rsid w:val="00090B8E"/>
    <w:rsid w:val="00090FB7"/>
    <w:rsid w:val="00091118"/>
    <w:rsid w:val="000911C6"/>
    <w:rsid w:val="00091A6F"/>
    <w:rsid w:val="00091C77"/>
    <w:rsid w:val="000921A1"/>
    <w:rsid w:val="000928C7"/>
    <w:rsid w:val="00093491"/>
    <w:rsid w:val="000934E4"/>
    <w:rsid w:val="00093539"/>
    <w:rsid w:val="00093CDA"/>
    <w:rsid w:val="00093D4F"/>
    <w:rsid w:val="000948EB"/>
    <w:rsid w:val="00094A73"/>
    <w:rsid w:val="00094DF9"/>
    <w:rsid w:val="000952C5"/>
    <w:rsid w:val="00095429"/>
    <w:rsid w:val="0009606C"/>
    <w:rsid w:val="00096496"/>
    <w:rsid w:val="0009662E"/>
    <w:rsid w:val="00096E2A"/>
    <w:rsid w:val="00096EC1"/>
    <w:rsid w:val="00097205"/>
    <w:rsid w:val="000972DF"/>
    <w:rsid w:val="0009768F"/>
    <w:rsid w:val="000A0C8D"/>
    <w:rsid w:val="000A1670"/>
    <w:rsid w:val="000A1AFD"/>
    <w:rsid w:val="000A1C19"/>
    <w:rsid w:val="000A215B"/>
    <w:rsid w:val="000A2A4F"/>
    <w:rsid w:val="000A3BB3"/>
    <w:rsid w:val="000A3F43"/>
    <w:rsid w:val="000A40F1"/>
    <w:rsid w:val="000A41E7"/>
    <w:rsid w:val="000A4312"/>
    <w:rsid w:val="000A4571"/>
    <w:rsid w:val="000A59BD"/>
    <w:rsid w:val="000A5B23"/>
    <w:rsid w:val="000A5B45"/>
    <w:rsid w:val="000A5D68"/>
    <w:rsid w:val="000A6327"/>
    <w:rsid w:val="000A6FE3"/>
    <w:rsid w:val="000A76BA"/>
    <w:rsid w:val="000A7915"/>
    <w:rsid w:val="000A7A5A"/>
    <w:rsid w:val="000A7C39"/>
    <w:rsid w:val="000A7F0F"/>
    <w:rsid w:val="000B04C6"/>
    <w:rsid w:val="000B171F"/>
    <w:rsid w:val="000B1BF6"/>
    <w:rsid w:val="000B1E56"/>
    <w:rsid w:val="000B22E9"/>
    <w:rsid w:val="000B2448"/>
    <w:rsid w:val="000B24A3"/>
    <w:rsid w:val="000B2CDA"/>
    <w:rsid w:val="000B3253"/>
    <w:rsid w:val="000B3462"/>
    <w:rsid w:val="000B4204"/>
    <w:rsid w:val="000B4316"/>
    <w:rsid w:val="000B4900"/>
    <w:rsid w:val="000B4C3D"/>
    <w:rsid w:val="000B5C89"/>
    <w:rsid w:val="000B650E"/>
    <w:rsid w:val="000B68C2"/>
    <w:rsid w:val="000B6C04"/>
    <w:rsid w:val="000B6D72"/>
    <w:rsid w:val="000B7E5D"/>
    <w:rsid w:val="000C01BC"/>
    <w:rsid w:val="000C03BA"/>
    <w:rsid w:val="000C06B3"/>
    <w:rsid w:val="000C07D6"/>
    <w:rsid w:val="000C19EB"/>
    <w:rsid w:val="000C19FD"/>
    <w:rsid w:val="000C2552"/>
    <w:rsid w:val="000C280B"/>
    <w:rsid w:val="000C2ACD"/>
    <w:rsid w:val="000C46BF"/>
    <w:rsid w:val="000C6651"/>
    <w:rsid w:val="000C683B"/>
    <w:rsid w:val="000D012E"/>
    <w:rsid w:val="000D0594"/>
    <w:rsid w:val="000D0943"/>
    <w:rsid w:val="000D115F"/>
    <w:rsid w:val="000D17D6"/>
    <w:rsid w:val="000D1820"/>
    <w:rsid w:val="000D1956"/>
    <w:rsid w:val="000D2A5A"/>
    <w:rsid w:val="000D392C"/>
    <w:rsid w:val="000D3FFE"/>
    <w:rsid w:val="000D4775"/>
    <w:rsid w:val="000D4AA6"/>
    <w:rsid w:val="000D4DD8"/>
    <w:rsid w:val="000D51E9"/>
    <w:rsid w:val="000D5285"/>
    <w:rsid w:val="000D53F5"/>
    <w:rsid w:val="000D5D9B"/>
    <w:rsid w:val="000D6A08"/>
    <w:rsid w:val="000D6A90"/>
    <w:rsid w:val="000D6BB0"/>
    <w:rsid w:val="000D6E30"/>
    <w:rsid w:val="000D77E6"/>
    <w:rsid w:val="000D7DB6"/>
    <w:rsid w:val="000D7E91"/>
    <w:rsid w:val="000E034F"/>
    <w:rsid w:val="000E0E89"/>
    <w:rsid w:val="000E0EE2"/>
    <w:rsid w:val="000E2556"/>
    <w:rsid w:val="000E3513"/>
    <w:rsid w:val="000E3652"/>
    <w:rsid w:val="000E36BE"/>
    <w:rsid w:val="000E3AFE"/>
    <w:rsid w:val="000E3B66"/>
    <w:rsid w:val="000E3DA5"/>
    <w:rsid w:val="000E4233"/>
    <w:rsid w:val="000E5FAE"/>
    <w:rsid w:val="000E6B2D"/>
    <w:rsid w:val="000E70DC"/>
    <w:rsid w:val="000E722F"/>
    <w:rsid w:val="000E73C4"/>
    <w:rsid w:val="000E7704"/>
    <w:rsid w:val="000E79A7"/>
    <w:rsid w:val="000F00C9"/>
    <w:rsid w:val="000F07F4"/>
    <w:rsid w:val="000F09C4"/>
    <w:rsid w:val="000F0F5B"/>
    <w:rsid w:val="000F12B8"/>
    <w:rsid w:val="000F13EB"/>
    <w:rsid w:val="000F15D0"/>
    <w:rsid w:val="000F1D23"/>
    <w:rsid w:val="000F1FB8"/>
    <w:rsid w:val="000F1FC8"/>
    <w:rsid w:val="000F2458"/>
    <w:rsid w:val="000F3058"/>
    <w:rsid w:val="000F37DB"/>
    <w:rsid w:val="000F47D5"/>
    <w:rsid w:val="000F53B0"/>
    <w:rsid w:val="000F558D"/>
    <w:rsid w:val="000F589F"/>
    <w:rsid w:val="000F58F9"/>
    <w:rsid w:val="000F5935"/>
    <w:rsid w:val="000F6095"/>
    <w:rsid w:val="000F6298"/>
    <w:rsid w:val="000F6641"/>
    <w:rsid w:val="000F6B02"/>
    <w:rsid w:val="000F6B3C"/>
    <w:rsid w:val="000F73CB"/>
    <w:rsid w:val="0010054C"/>
    <w:rsid w:val="001006DB"/>
    <w:rsid w:val="00100CB0"/>
    <w:rsid w:val="00100D4A"/>
    <w:rsid w:val="00100DAD"/>
    <w:rsid w:val="00101536"/>
    <w:rsid w:val="001016C2"/>
    <w:rsid w:val="00101976"/>
    <w:rsid w:val="00102625"/>
    <w:rsid w:val="001027F3"/>
    <w:rsid w:val="00103583"/>
    <w:rsid w:val="001039A7"/>
    <w:rsid w:val="00103C5B"/>
    <w:rsid w:val="001046A6"/>
    <w:rsid w:val="00104B2D"/>
    <w:rsid w:val="001050B9"/>
    <w:rsid w:val="00105C95"/>
    <w:rsid w:val="001066CE"/>
    <w:rsid w:val="001078AB"/>
    <w:rsid w:val="0011185E"/>
    <w:rsid w:val="00111B7C"/>
    <w:rsid w:val="0011246D"/>
    <w:rsid w:val="00112A42"/>
    <w:rsid w:val="00112D53"/>
    <w:rsid w:val="00113FDE"/>
    <w:rsid w:val="00114272"/>
    <w:rsid w:val="001148DF"/>
    <w:rsid w:val="001149CB"/>
    <w:rsid w:val="00115C6B"/>
    <w:rsid w:val="00115EBF"/>
    <w:rsid w:val="001161C1"/>
    <w:rsid w:val="00116E15"/>
    <w:rsid w:val="00117891"/>
    <w:rsid w:val="001178B1"/>
    <w:rsid w:val="001179C7"/>
    <w:rsid w:val="00117B2D"/>
    <w:rsid w:val="00117D90"/>
    <w:rsid w:val="00120BED"/>
    <w:rsid w:val="00120EBF"/>
    <w:rsid w:val="001214EF"/>
    <w:rsid w:val="0012180A"/>
    <w:rsid w:val="00121D74"/>
    <w:rsid w:val="00121DA5"/>
    <w:rsid w:val="0012203A"/>
    <w:rsid w:val="001220A3"/>
    <w:rsid w:val="00122488"/>
    <w:rsid w:val="00122524"/>
    <w:rsid w:val="00122945"/>
    <w:rsid w:val="00122D9A"/>
    <w:rsid w:val="001236AE"/>
    <w:rsid w:val="0012395E"/>
    <w:rsid w:val="00123DA5"/>
    <w:rsid w:val="001240A5"/>
    <w:rsid w:val="00126175"/>
    <w:rsid w:val="00126D32"/>
    <w:rsid w:val="001277A4"/>
    <w:rsid w:val="00127DE1"/>
    <w:rsid w:val="0013021F"/>
    <w:rsid w:val="001305A3"/>
    <w:rsid w:val="001308DB"/>
    <w:rsid w:val="00130DE0"/>
    <w:rsid w:val="001314BD"/>
    <w:rsid w:val="00131A1F"/>
    <w:rsid w:val="00131D06"/>
    <w:rsid w:val="0013232C"/>
    <w:rsid w:val="00132CA4"/>
    <w:rsid w:val="00133522"/>
    <w:rsid w:val="0013546B"/>
    <w:rsid w:val="00135DB2"/>
    <w:rsid w:val="001364AB"/>
    <w:rsid w:val="00136736"/>
    <w:rsid w:val="00136AE5"/>
    <w:rsid w:val="00136D88"/>
    <w:rsid w:val="001375C6"/>
    <w:rsid w:val="00137623"/>
    <w:rsid w:val="001376D2"/>
    <w:rsid w:val="00137AE8"/>
    <w:rsid w:val="00140091"/>
    <w:rsid w:val="001400C9"/>
    <w:rsid w:val="001409A1"/>
    <w:rsid w:val="00140FCA"/>
    <w:rsid w:val="001416AA"/>
    <w:rsid w:val="00141E7F"/>
    <w:rsid w:val="001426D2"/>
    <w:rsid w:val="001429DC"/>
    <w:rsid w:val="001432ED"/>
    <w:rsid w:val="00144055"/>
    <w:rsid w:val="001440B1"/>
    <w:rsid w:val="00144536"/>
    <w:rsid w:val="001449E1"/>
    <w:rsid w:val="00144BCA"/>
    <w:rsid w:val="001459C5"/>
    <w:rsid w:val="00145EAC"/>
    <w:rsid w:val="001464B3"/>
    <w:rsid w:val="00146B45"/>
    <w:rsid w:val="00147093"/>
    <w:rsid w:val="00147178"/>
    <w:rsid w:val="0014787D"/>
    <w:rsid w:val="0015161E"/>
    <w:rsid w:val="00151A02"/>
    <w:rsid w:val="00151CAC"/>
    <w:rsid w:val="00151D4E"/>
    <w:rsid w:val="00152DA5"/>
    <w:rsid w:val="00152F7D"/>
    <w:rsid w:val="00153DA0"/>
    <w:rsid w:val="00154316"/>
    <w:rsid w:val="00154C09"/>
    <w:rsid w:val="00154DE9"/>
    <w:rsid w:val="00154E0C"/>
    <w:rsid w:val="00155080"/>
    <w:rsid w:val="0015565D"/>
    <w:rsid w:val="00155912"/>
    <w:rsid w:val="001563A8"/>
    <w:rsid w:val="001567E8"/>
    <w:rsid w:val="00156A33"/>
    <w:rsid w:val="001578E3"/>
    <w:rsid w:val="00157A66"/>
    <w:rsid w:val="0016017B"/>
    <w:rsid w:val="00160ACF"/>
    <w:rsid w:val="00160B6A"/>
    <w:rsid w:val="00160D5A"/>
    <w:rsid w:val="001610B7"/>
    <w:rsid w:val="00161115"/>
    <w:rsid w:val="00161840"/>
    <w:rsid w:val="00162AA8"/>
    <w:rsid w:val="00162BEE"/>
    <w:rsid w:val="0016307D"/>
    <w:rsid w:val="0016323E"/>
    <w:rsid w:val="001645C0"/>
    <w:rsid w:val="001652D2"/>
    <w:rsid w:val="00165BDD"/>
    <w:rsid w:val="00165D9F"/>
    <w:rsid w:val="00165EB2"/>
    <w:rsid w:val="00166000"/>
    <w:rsid w:val="001673A6"/>
    <w:rsid w:val="001675E8"/>
    <w:rsid w:val="00167793"/>
    <w:rsid w:val="0016799F"/>
    <w:rsid w:val="00167B9B"/>
    <w:rsid w:val="00167F75"/>
    <w:rsid w:val="001705EF"/>
    <w:rsid w:val="001706C6"/>
    <w:rsid w:val="001708A8"/>
    <w:rsid w:val="00170CDF"/>
    <w:rsid w:val="00170F15"/>
    <w:rsid w:val="00171067"/>
    <w:rsid w:val="001714BE"/>
    <w:rsid w:val="00171617"/>
    <w:rsid w:val="001718F2"/>
    <w:rsid w:val="00171D70"/>
    <w:rsid w:val="00171F31"/>
    <w:rsid w:val="0017210F"/>
    <w:rsid w:val="00172631"/>
    <w:rsid w:val="00172D8F"/>
    <w:rsid w:val="00173519"/>
    <w:rsid w:val="00173A09"/>
    <w:rsid w:val="00174ACD"/>
    <w:rsid w:val="001754A6"/>
    <w:rsid w:val="0017571B"/>
    <w:rsid w:val="00175FFE"/>
    <w:rsid w:val="001760A6"/>
    <w:rsid w:val="0017649E"/>
    <w:rsid w:val="00176CA1"/>
    <w:rsid w:val="00176D78"/>
    <w:rsid w:val="00176DEF"/>
    <w:rsid w:val="0017701A"/>
    <w:rsid w:val="001771CE"/>
    <w:rsid w:val="001774BD"/>
    <w:rsid w:val="001775EF"/>
    <w:rsid w:val="00177814"/>
    <w:rsid w:val="001809A3"/>
    <w:rsid w:val="00180FE1"/>
    <w:rsid w:val="0018196E"/>
    <w:rsid w:val="00181BA7"/>
    <w:rsid w:val="001822D6"/>
    <w:rsid w:val="00182A52"/>
    <w:rsid w:val="00184926"/>
    <w:rsid w:val="00184BBF"/>
    <w:rsid w:val="00184C50"/>
    <w:rsid w:val="00184D02"/>
    <w:rsid w:val="00184EB2"/>
    <w:rsid w:val="00185A11"/>
    <w:rsid w:val="00185B62"/>
    <w:rsid w:val="00185FA0"/>
    <w:rsid w:val="00186241"/>
    <w:rsid w:val="001874CF"/>
    <w:rsid w:val="00187515"/>
    <w:rsid w:val="001877AF"/>
    <w:rsid w:val="00190EF4"/>
    <w:rsid w:val="00191301"/>
    <w:rsid w:val="00191F11"/>
    <w:rsid w:val="00191FF8"/>
    <w:rsid w:val="00192B11"/>
    <w:rsid w:val="001937D5"/>
    <w:rsid w:val="00193866"/>
    <w:rsid w:val="00193BC4"/>
    <w:rsid w:val="00193CBC"/>
    <w:rsid w:val="0019429F"/>
    <w:rsid w:val="00194404"/>
    <w:rsid w:val="00194531"/>
    <w:rsid w:val="00194593"/>
    <w:rsid w:val="001945A7"/>
    <w:rsid w:val="001946C4"/>
    <w:rsid w:val="00194D36"/>
    <w:rsid w:val="0019742C"/>
    <w:rsid w:val="0019742E"/>
    <w:rsid w:val="00197430"/>
    <w:rsid w:val="00197498"/>
    <w:rsid w:val="00197966"/>
    <w:rsid w:val="00197B3E"/>
    <w:rsid w:val="001A05BB"/>
    <w:rsid w:val="001A0F5A"/>
    <w:rsid w:val="001A1040"/>
    <w:rsid w:val="001A16B4"/>
    <w:rsid w:val="001A1CD6"/>
    <w:rsid w:val="001A1E24"/>
    <w:rsid w:val="001A1E3A"/>
    <w:rsid w:val="001A29A9"/>
    <w:rsid w:val="001A2BD5"/>
    <w:rsid w:val="001A32ED"/>
    <w:rsid w:val="001A3778"/>
    <w:rsid w:val="001A3EC1"/>
    <w:rsid w:val="001A3FE4"/>
    <w:rsid w:val="001A478F"/>
    <w:rsid w:val="001A4C7C"/>
    <w:rsid w:val="001A4D0B"/>
    <w:rsid w:val="001A4F34"/>
    <w:rsid w:val="001A56FD"/>
    <w:rsid w:val="001A6048"/>
    <w:rsid w:val="001A63A5"/>
    <w:rsid w:val="001A66A3"/>
    <w:rsid w:val="001A7ED2"/>
    <w:rsid w:val="001A7FF5"/>
    <w:rsid w:val="001B01F9"/>
    <w:rsid w:val="001B03D4"/>
    <w:rsid w:val="001B0B45"/>
    <w:rsid w:val="001B1850"/>
    <w:rsid w:val="001B238A"/>
    <w:rsid w:val="001B2B83"/>
    <w:rsid w:val="001B2F07"/>
    <w:rsid w:val="001B3870"/>
    <w:rsid w:val="001B3ACB"/>
    <w:rsid w:val="001B4139"/>
    <w:rsid w:val="001B437D"/>
    <w:rsid w:val="001B4C2D"/>
    <w:rsid w:val="001B4C34"/>
    <w:rsid w:val="001B5391"/>
    <w:rsid w:val="001B5F9B"/>
    <w:rsid w:val="001B6A13"/>
    <w:rsid w:val="001B6BCF"/>
    <w:rsid w:val="001B727A"/>
    <w:rsid w:val="001C08E0"/>
    <w:rsid w:val="001C0C3D"/>
    <w:rsid w:val="001C1122"/>
    <w:rsid w:val="001C118D"/>
    <w:rsid w:val="001C1278"/>
    <w:rsid w:val="001C12AD"/>
    <w:rsid w:val="001C12D5"/>
    <w:rsid w:val="001C155A"/>
    <w:rsid w:val="001C1898"/>
    <w:rsid w:val="001C255D"/>
    <w:rsid w:val="001C263A"/>
    <w:rsid w:val="001C2797"/>
    <w:rsid w:val="001C3F31"/>
    <w:rsid w:val="001C3FD2"/>
    <w:rsid w:val="001C4307"/>
    <w:rsid w:val="001C43A3"/>
    <w:rsid w:val="001C4CA5"/>
    <w:rsid w:val="001C52E3"/>
    <w:rsid w:val="001C5AEF"/>
    <w:rsid w:val="001C5DD3"/>
    <w:rsid w:val="001C6166"/>
    <w:rsid w:val="001C6179"/>
    <w:rsid w:val="001C6240"/>
    <w:rsid w:val="001C6650"/>
    <w:rsid w:val="001C6749"/>
    <w:rsid w:val="001C6A9A"/>
    <w:rsid w:val="001C6AF3"/>
    <w:rsid w:val="001C701B"/>
    <w:rsid w:val="001C7A4D"/>
    <w:rsid w:val="001D06DC"/>
    <w:rsid w:val="001D0805"/>
    <w:rsid w:val="001D09D9"/>
    <w:rsid w:val="001D0A6C"/>
    <w:rsid w:val="001D0F31"/>
    <w:rsid w:val="001D2872"/>
    <w:rsid w:val="001D2EDC"/>
    <w:rsid w:val="001D3115"/>
    <w:rsid w:val="001D31CD"/>
    <w:rsid w:val="001D3C92"/>
    <w:rsid w:val="001D3F30"/>
    <w:rsid w:val="001D4240"/>
    <w:rsid w:val="001D4778"/>
    <w:rsid w:val="001D492A"/>
    <w:rsid w:val="001D4A67"/>
    <w:rsid w:val="001D4CC9"/>
    <w:rsid w:val="001D5009"/>
    <w:rsid w:val="001D5660"/>
    <w:rsid w:val="001D56BA"/>
    <w:rsid w:val="001D5942"/>
    <w:rsid w:val="001D5D14"/>
    <w:rsid w:val="001D5F9D"/>
    <w:rsid w:val="001D6227"/>
    <w:rsid w:val="001D6399"/>
    <w:rsid w:val="001D64E8"/>
    <w:rsid w:val="001D6C49"/>
    <w:rsid w:val="001D7205"/>
    <w:rsid w:val="001D79C8"/>
    <w:rsid w:val="001E01DC"/>
    <w:rsid w:val="001E03B3"/>
    <w:rsid w:val="001E07D2"/>
    <w:rsid w:val="001E1987"/>
    <w:rsid w:val="001E19A6"/>
    <w:rsid w:val="001E1E37"/>
    <w:rsid w:val="001E1EC5"/>
    <w:rsid w:val="001E29AC"/>
    <w:rsid w:val="001E2F92"/>
    <w:rsid w:val="001E3AA5"/>
    <w:rsid w:val="001E3AE4"/>
    <w:rsid w:val="001E3C18"/>
    <w:rsid w:val="001E3C46"/>
    <w:rsid w:val="001E418F"/>
    <w:rsid w:val="001E4569"/>
    <w:rsid w:val="001E56F5"/>
    <w:rsid w:val="001E583D"/>
    <w:rsid w:val="001E633F"/>
    <w:rsid w:val="001E68C8"/>
    <w:rsid w:val="001E6B1F"/>
    <w:rsid w:val="001E7167"/>
    <w:rsid w:val="001E7D8C"/>
    <w:rsid w:val="001F006D"/>
    <w:rsid w:val="001F007A"/>
    <w:rsid w:val="001F0296"/>
    <w:rsid w:val="001F0784"/>
    <w:rsid w:val="001F0EC9"/>
    <w:rsid w:val="001F1356"/>
    <w:rsid w:val="001F16FB"/>
    <w:rsid w:val="001F2674"/>
    <w:rsid w:val="001F294E"/>
    <w:rsid w:val="001F2B06"/>
    <w:rsid w:val="001F3296"/>
    <w:rsid w:val="001F38FB"/>
    <w:rsid w:val="001F470A"/>
    <w:rsid w:val="001F4877"/>
    <w:rsid w:val="001F55B1"/>
    <w:rsid w:val="001F66B3"/>
    <w:rsid w:val="001F73E1"/>
    <w:rsid w:val="001F740F"/>
    <w:rsid w:val="001F7A12"/>
    <w:rsid w:val="001F7AC1"/>
    <w:rsid w:val="001F7E60"/>
    <w:rsid w:val="002000C5"/>
    <w:rsid w:val="002000E8"/>
    <w:rsid w:val="00200EAA"/>
    <w:rsid w:val="00201608"/>
    <w:rsid w:val="002017CF"/>
    <w:rsid w:val="00201BD6"/>
    <w:rsid w:val="00201C79"/>
    <w:rsid w:val="00201C84"/>
    <w:rsid w:val="00201EF0"/>
    <w:rsid w:val="002036C2"/>
    <w:rsid w:val="002036D3"/>
    <w:rsid w:val="00203D25"/>
    <w:rsid w:val="0020413E"/>
    <w:rsid w:val="002043DF"/>
    <w:rsid w:val="00204E04"/>
    <w:rsid w:val="00205328"/>
    <w:rsid w:val="002069AB"/>
    <w:rsid w:val="00206FF3"/>
    <w:rsid w:val="0020716E"/>
    <w:rsid w:val="002073BF"/>
    <w:rsid w:val="002078BB"/>
    <w:rsid w:val="00207D72"/>
    <w:rsid w:val="0021047E"/>
    <w:rsid w:val="002109A1"/>
    <w:rsid w:val="00210D2D"/>
    <w:rsid w:val="0021153E"/>
    <w:rsid w:val="002119F0"/>
    <w:rsid w:val="00211E0A"/>
    <w:rsid w:val="00211FA1"/>
    <w:rsid w:val="00211FC9"/>
    <w:rsid w:val="0021210B"/>
    <w:rsid w:val="0021228F"/>
    <w:rsid w:val="00212888"/>
    <w:rsid w:val="00212B54"/>
    <w:rsid w:val="002131C2"/>
    <w:rsid w:val="0021369C"/>
    <w:rsid w:val="00213AA9"/>
    <w:rsid w:val="00213B07"/>
    <w:rsid w:val="00214110"/>
    <w:rsid w:val="00214460"/>
    <w:rsid w:val="00214814"/>
    <w:rsid w:val="002148CB"/>
    <w:rsid w:val="00214A46"/>
    <w:rsid w:val="00214ADF"/>
    <w:rsid w:val="002163D6"/>
    <w:rsid w:val="002164CC"/>
    <w:rsid w:val="00216A1C"/>
    <w:rsid w:val="00217532"/>
    <w:rsid w:val="002176DF"/>
    <w:rsid w:val="0021794C"/>
    <w:rsid w:val="00217B61"/>
    <w:rsid w:val="00220166"/>
    <w:rsid w:val="00220A2A"/>
    <w:rsid w:val="00220BDD"/>
    <w:rsid w:val="00220E11"/>
    <w:rsid w:val="00221474"/>
    <w:rsid w:val="00221704"/>
    <w:rsid w:val="00221CF0"/>
    <w:rsid w:val="00221EED"/>
    <w:rsid w:val="00221EF5"/>
    <w:rsid w:val="00222023"/>
    <w:rsid w:val="00222390"/>
    <w:rsid w:val="00223120"/>
    <w:rsid w:val="002232A7"/>
    <w:rsid w:val="00223824"/>
    <w:rsid w:val="00223C8F"/>
    <w:rsid w:val="00224A02"/>
    <w:rsid w:val="00224C06"/>
    <w:rsid w:val="00225146"/>
    <w:rsid w:val="0022514E"/>
    <w:rsid w:val="002258A5"/>
    <w:rsid w:val="002265CB"/>
    <w:rsid w:val="0022667D"/>
    <w:rsid w:val="002268C0"/>
    <w:rsid w:val="00226E35"/>
    <w:rsid w:val="0022707B"/>
    <w:rsid w:val="0022710E"/>
    <w:rsid w:val="00227678"/>
    <w:rsid w:val="00230D5C"/>
    <w:rsid w:val="00230E43"/>
    <w:rsid w:val="00230F22"/>
    <w:rsid w:val="00230FB6"/>
    <w:rsid w:val="0023121C"/>
    <w:rsid w:val="00231410"/>
    <w:rsid w:val="002328BD"/>
    <w:rsid w:val="002328C1"/>
    <w:rsid w:val="002328E2"/>
    <w:rsid w:val="0023290B"/>
    <w:rsid w:val="00232B41"/>
    <w:rsid w:val="00232FA0"/>
    <w:rsid w:val="00232FCE"/>
    <w:rsid w:val="00233182"/>
    <w:rsid w:val="00233685"/>
    <w:rsid w:val="00233862"/>
    <w:rsid w:val="00233A47"/>
    <w:rsid w:val="00233BD4"/>
    <w:rsid w:val="002341B8"/>
    <w:rsid w:val="00234A59"/>
    <w:rsid w:val="00235FC6"/>
    <w:rsid w:val="002365A5"/>
    <w:rsid w:val="00237386"/>
    <w:rsid w:val="00237BAB"/>
    <w:rsid w:val="00237F3C"/>
    <w:rsid w:val="00240338"/>
    <w:rsid w:val="002407D3"/>
    <w:rsid w:val="0024131E"/>
    <w:rsid w:val="0024177D"/>
    <w:rsid w:val="00241995"/>
    <w:rsid w:val="00241E97"/>
    <w:rsid w:val="002423B7"/>
    <w:rsid w:val="00242644"/>
    <w:rsid w:val="00242904"/>
    <w:rsid w:val="00242BEA"/>
    <w:rsid w:val="002438C1"/>
    <w:rsid w:val="00243905"/>
    <w:rsid w:val="00243C71"/>
    <w:rsid w:val="0024435A"/>
    <w:rsid w:val="002447F4"/>
    <w:rsid w:val="0024491B"/>
    <w:rsid w:val="00244DFB"/>
    <w:rsid w:val="002451FB"/>
    <w:rsid w:val="0024549D"/>
    <w:rsid w:val="0024551C"/>
    <w:rsid w:val="00245A2B"/>
    <w:rsid w:val="00245AA1"/>
    <w:rsid w:val="00245ACA"/>
    <w:rsid w:val="00245AE2"/>
    <w:rsid w:val="00245C84"/>
    <w:rsid w:val="00245E1E"/>
    <w:rsid w:val="00246438"/>
    <w:rsid w:val="00246EDE"/>
    <w:rsid w:val="00246F96"/>
    <w:rsid w:val="0024791F"/>
    <w:rsid w:val="00247AB4"/>
    <w:rsid w:val="00247F2E"/>
    <w:rsid w:val="0025031E"/>
    <w:rsid w:val="002503C4"/>
    <w:rsid w:val="00250985"/>
    <w:rsid w:val="002509D3"/>
    <w:rsid w:val="00251731"/>
    <w:rsid w:val="00251BC0"/>
    <w:rsid w:val="002520A0"/>
    <w:rsid w:val="002520F7"/>
    <w:rsid w:val="00252C56"/>
    <w:rsid w:val="00252EED"/>
    <w:rsid w:val="002531E1"/>
    <w:rsid w:val="002539B5"/>
    <w:rsid w:val="00254416"/>
    <w:rsid w:val="0025455B"/>
    <w:rsid w:val="00254BA4"/>
    <w:rsid w:val="002555AD"/>
    <w:rsid w:val="002557E6"/>
    <w:rsid w:val="00255A13"/>
    <w:rsid w:val="00255D76"/>
    <w:rsid w:val="002566A5"/>
    <w:rsid w:val="00256FD1"/>
    <w:rsid w:val="002572C4"/>
    <w:rsid w:val="00260158"/>
    <w:rsid w:val="00260EC3"/>
    <w:rsid w:val="00260F47"/>
    <w:rsid w:val="002613FF"/>
    <w:rsid w:val="00261781"/>
    <w:rsid w:val="00261C0C"/>
    <w:rsid w:val="00261E42"/>
    <w:rsid w:val="002622A7"/>
    <w:rsid w:val="002623A9"/>
    <w:rsid w:val="00262543"/>
    <w:rsid w:val="00262CF3"/>
    <w:rsid w:val="00262E32"/>
    <w:rsid w:val="00262EED"/>
    <w:rsid w:val="00263639"/>
    <w:rsid w:val="0026391E"/>
    <w:rsid w:val="00263B85"/>
    <w:rsid w:val="00264089"/>
    <w:rsid w:val="00264A92"/>
    <w:rsid w:val="00264F88"/>
    <w:rsid w:val="002650CF"/>
    <w:rsid w:val="002654D1"/>
    <w:rsid w:val="0026551A"/>
    <w:rsid w:val="00265914"/>
    <w:rsid w:val="00265C33"/>
    <w:rsid w:val="00265F60"/>
    <w:rsid w:val="00266A3E"/>
    <w:rsid w:val="00266BCD"/>
    <w:rsid w:val="00266ED8"/>
    <w:rsid w:val="0027037F"/>
    <w:rsid w:val="00270CD1"/>
    <w:rsid w:val="002714D1"/>
    <w:rsid w:val="00271CDC"/>
    <w:rsid w:val="002722C7"/>
    <w:rsid w:val="00272C04"/>
    <w:rsid w:val="0027345C"/>
    <w:rsid w:val="00273DF4"/>
    <w:rsid w:val="00273FFB"/>
    <w:rsid w:val="002740F8"/>
    <w:rsid w:val="002741C6"/>
    <w:rsid w:val="00274408"/>
    <w:rsid w:val="002744A7"/>
    <w:rsid w:val="00274955"/>
    <w:rsid w:val="00274AD3"/>
    <w:rsid w:val="00274B8C"/>
    <w:rsid w:val="002755E8"/>
    <w:rsid w:val="00275B23"/>
    <w:rsid w:val="00275C9B"/>
    <w:rsid w:val="00276301"/>
    <w:rsid w:val="00276DAD"/>
    <w:rsid w:val="0027775E"/>
    <w:rsid w:val="002778FC"/>
    <w:rsid w:val="00277940"/>
    <w:rsid w:val="00280218"/>
    <w:rsid w:val="00280643"/>
    <w:rsid w:val="00280D39"/>
    <w:rsid w:val="00280E96"/>
    <w:rsid w:val="00280F94"/>
    <w:rsid w:val="00280FDD"/>
    <w:rsid w:val="00281585"/>
    <w:rsid w:val="00281B2C"/>
    <w:rsid w:val="00281CB6"/>
    <w:rsid w:val="00282CA5"/>
    <w:rsid w:val="002836BF"/>
    <w:rsid w:val="00283CF5"/>
    <w:rsid w:val="002841A9"/>
    <w:rsid w:val="00285C2A"/>
    <w:rsid w:val="00285F8D"/>
    <w:rsid w:val="00285FF1"/>
    <w:rsid w:val="0028658A"/>
    <w:rsid w:val="002865CF"/>
    <w:rsid w:val="0028674F"/>
    <w:rsid w:val="00287151"/>
    <w:rsid w:val="002874C5"/>
    <w:rsid w:val="00287F4A"/>
    <w:rsid w:val="002911C7"/>
    <w:rsid w:val="00291AB2"/>
    <w:rsid w:val="00291B8C"/>
    <w:rsid w:val="00291C9A"/>
    <w:rsid w:val="00291E5A"/>
    <w:rsid w:val="002923A6"/>
    <w:rsid w:val="0029300E"/>
    <w:rsid w:val="002948DB"/>
    <w:rsid w:val="00294BF0"/>
    <w:rsid w:val="00295678"/>
    <w:rsid w:val="0029570C"/>
    <w:rsid w:val="002959AC"/>
    <w:rsid w:val="00295A40"/>
    <w:rsid w:val="00295C16"/>
    <w:rsid w:val="00296464"/>
    <w:rsid w:val="0029703A"/>
    <w:rsid w:val="00297BD1"/>
    <w:rsid w:val="002A047C"/>
    <w:rsid w:val="002A10BF"/>
    <w:rsid w:val="002A20C7"/>
    <w:rsid w:val="002A22F8"/>
    <w:rsid w:val="002A246C"/>
    <w:rsid w:val="002A29E5"/>
    <w:rsid w:val="002A2AC8"/>
    <w:rsid w:val="002A2F95"/>
    <w:rsid w:val="002A3127"/>
    <w:rsid w:val="002A3350"/>
    <w:rsid w:val="002A3413"/>
    <w:rsid w:val="002A3A40"/>
    <w:rsid w:val="002A4344"/>
    <w:rsid w:val="002A474C"/>
    <w:rsid w:val="002A49B9"/>
    <w:rsid w:val="002A5400"/>
    <w:rsid w:val="002A5713"/>
    <w:rsid w:val="002A6444"/>
    <w:rsid w:val="002A722F"/>
    <w:rsid w:val="002A756C"/>
    <w:rsid w:val="002A75A3"/>
    <w:rsid w:val="002A7AAF"/>
    <w:rsid w:val="002A7B32"/>
    <w:rsid w:val="002B0143"/>
    <w:rsid w:val="002B01AC"/>
    <w:rsid w:val="002B0EE7"/>
    <w:rsid w:val="002B1046"/>
    <w:rsid w:val="002B1758"/>
    <w:rsid w:val="002B2CCF"/>
    <w:rsid w:val="002B37A2"/>
    <w:rsid w:val="002B3C3A"/>
    <w:rsid w:val="002B3D81"/>
    <w:rsid w:val="002B5D03"/>
    <w:rsid w:val="002B64D2"/>
    <w:rsid w:val="002B6768"/>
    <w:rsid w:val="002B6D22"/>
    <w:rsid w:val="002B74BD"/>
    <w:rsid w:val="002B7A1A"/>
    <w:rsid w:val="002B7BD8"/>
    <w:rsid w:val="002C08A8"/>
    <w:rsid w:val="002C09D5"/>
    <w:rsid w:val="002C1FFA"/>
    <w:rsid w:val="002C2421"/>
    <w:rsid w:val="002C2436"/>
    <w:rsid w:val="002C26B6"/>
    <w:rsid w:val="002C274B"/>
    <w:rsid w:val="002C3601"/>
    <w:rsid w:val="002C3694"/>
    <w:rsid w:val="002C4426"/>
    <w:rsid w:val="002C4552"/>
    <w:rsid w:val="002C4858"/>
    <w:rsid w:val="002C49DC"/>
    <w:rsid w:val="002C508E"/>
    <w:rsid w:val="002C518C"/>
    <w:rsid w:val="002C57EC"/>
    <w:rsid w:val="002C63AC"/>
    <w:rsid w:val="002C7C99"/>
    <w:rsid w:val="002D0074"/>
    <w:rsid w:val="002D25E2"/>
    <w:rsid w:val="002D265C"/>
    <w:rsid w:val="002D2796"/>
    <w:rsid w:val="002D28FF"/>
    <w:rsid w:val="002D2FC3"/>
    <w:rsid w:val="002D3497"/>
    <w:rsid w:val="002D35F9"/>
    <w:rsid w:val="002D39B1"/>
    <w:rsid w:val="002D463E"/>
    <w:rsid w:val="002D52E2"/>
    <w:rsid w:val="002D576E"/>
    <w:rsid w:val="002D627C"/>
    <w:rsid w:val="002D681B"/>
    <w:rsid w:val="002D68BC"/>
    <w:rsid w:val="002D6A88"/>
    <w:rsid w:val="002D6E8F"/>
    <w:rsid w:val="002D704F"/>
    <w:rsid w:val="002D76CA"/>
    <w:rsid w:val="002D7B1C"/>
    <w:rsid w:val="002E00E8"/>
    <w:rsid w:val="002E09CA"/>
    <w:rsid w:val="002E0D87"/>
    <w:rsid w:val="002E0E90"/>
    <w:rsid w:val="002E1627"/>
    <w:rsid w:val="002E1AE4"/>
    <w:rsid w:val="002E1BF1"/>
    <w:rsid w:val="002E1FFB"/>
    <w:rsid w:val="002E292D"/>
    <w:rsid w:val="002E308F"/>
    <w:rsid w:val="002E3155"/>
    <w:rsid w:val="002E3B7E"/>
    <w:rsid w:val="002E3BE0"/>
    <w:rsid w:val="002E42FC"/>
    <w:rsid w:val="002E5029"/>
    <w:rsid w:val="002E56B5"/>
    <w:rsid w:val="002E5793"/>
    <w:rsid w:val="002E58B9"/>
    <w:rsid w:val="002E5DE8"/>
    <w:rsid w:val="002E69B3"/>
    <w:rsid w:val="002E7866"/>
    <w:rsid w:val="002E7B64"/>
    <w:rsid w:val="002E7C1E"/>
    <w:rsid w:val="002F049C"/>
    <w:rsid w:val="002F0623"/>
    <w:rsid w:val="002F0899"/>
    <w:rsid w:val="002F0E14"/>
    <w:rsid w:val="002F117A"/>
    <w:rsid w:val="002F1B85"/>
    <w:rsid w:val="002F1CEB"/>
    <w:rsid w:val="002F2283"/>
    <w:rsid w:val="002F2525"/>
    <w:rsid w:val="002F2B8A"/>
    <w:rsid w:val="002F3A2D"/>
    <w:rsid w:val="002F4012"/>
    <w:rsid w:val="002F4384"/>
    <w:rsid w:val="002F48C0"/>
    <w:rsid w:val="002F4A69"/>
    <w:rsid w:val="002F4B19"/>
    <w:rsid w:val="002F4EA6"/>
    <w:rsid w:val="002F4EFA"/>
    <w:rsid w:val="002F5FFE"/>
    <w:rsid w:val="002F614B"/>
    <w:rsid w:val="002F6188"/>
    <w:rsid w:val="002F6278"/>
    <w:rsid w:val="002F6346"/>
    <w:rsid w:val="002F697B"/>
    <w:rsid w:val="002F6DE8"/>
    <w:rsid w:val="002F7751"/>
    <w:rsid w:val="002F7BDF"/>
    <w:rsid w:val="0030020A"/>
    <w:rsid w:val="00300E92"/>
    <w:rsid w:val="0030104F"/>
    <w:rsid w:val="003010E7"/>
    <w:rsid w:val="0030110A"/>
    <w:rsid w:val="00301B03"/>
    <w:rsid w:val="00301D4C"/>
    <w:rsid w:val="00301DA9"/>
    <w:rsid w:val="00301E8B"/>
    <w:rsid w:val="00302134"/>
    <w:rsid w:val="00302180"/>
    <w:rsid w:val="003021AC"/>
    <w:rsid w:val="003023D9"/>
    <w:rsid w:val="003024C2"/>
    <w:rsid w:val="003028D5"/>
    <w:rsid w:val="00302AD9"/>
    <w:rsid w:val="00302C2A"/>
    <w:rsid w:val="00302EA7"/>
    <w:rsid w:val="0030344F"/>
    <w:rsid w:val="00303C7B"/>
    <w:rsid w:val="00303E18"/>
    <w:rsid w:val="00303FC1"/>
    <w:rsid w:val="003041F6"/>
    <w:rsid w:val="00304356"/>
    <w:rsid w:val="00304439"/>
    <w:rsid w:val="00304935"/>
    <w:rsid w:val="00304B50"/>
    <w:rsid w:val="00305F85"/>
    <w:rsid w:val="00305FAE"/>
    <w:rsid w:val="003062B0"/>
    <w:rsid w:val="00306409"/>
    <w:rsid w:val="00306548"/>
    <w:rsid w:val="003067FF"/>
    <w:rsid w:val="00306AA6"/>
    <w:rsid w:val="00306D01"/>
    <w:rsid w:val="0030706F"/>
    <w:rsid w:val="0030794A"/>
    <w:rsid w:val="00307BD5"/>
    <w:rsid w:val="00307C18"/>
    <w:rsid w:val="003106EB"/>
    <w:rsid w:val="0031082D"/>
    <w:rsid w:val="0031098C"/>
    <w:rsid w:val="00310F20"/>
    <w:rsid w:val="00311188"/>
    <w:rsid w:val="003111A7"/>
    <w:rsid w:val="00311E1D"/>
    <w:rsid w:val="00311F24"/>
    <w:rsid w:val="003123D0"/>
    <w:rsid w:val="003129AF"/>
    <w:rsid w:val="00312EA4"/>
    <w:rsid w:val="003131DC"/>
    <w:rsid w:val="00313711"/>
    <w:rsid w:val="00313F07"/>
    <w:rsid w:val="003142A5"/>
    <w:rsid w:val="003142D0"/>
    <w:rsid w:val="00314341"/>
    <w:rsid w:val="003145F3"/>
    <w:rsid w:val="0031469C"/>
    <w:rsid w:val="00314A6D"/>
    <w:rsid w:val="00314FCC"/>
    <w:rsid w:val="00314FFE"/>
    <w:rsid w:val="003153A4"/>
    <w:rsid w:val="003155AE"/>
    <w:rsid w:val="0031568A"/>
    <w:rsid w:val="003159CA"/>
    <w:rsid w:val="00316F1A"/>
    <w:rsid w:val="0031773A"/>
    <w:rsid w:val="00317B90"/>
    <w:rsid w:val="0032017C"/>
    <w:rsid w:val="0032031D"/>
    <w:rsid w:val="0032081A"/>
    <w:rsid w:val="0032102F"/>
    <w:rsid w:val="00322533"/>
    <w:rsid w:val="003225DC"/>
    <w:rsid w:val="0032296B"/>
    <w:rsid w:val="003229B2"/>
    <w:rsid w:val="00323013"/>
    <w:rsid w:val="0032315B"/>
    <w:rsid w:val="00323BCB"/>
    <w:rsid w:val="00323DD6"/>
    <w:rsid w:val="00323FFC"/>
    <w:rsid w:val="00324723"/>
    <w:rsid w:val="0032487F"/>
    <w:rsid w:val="00324ACC"/>
    <w:rsid w:val="00324B17"/>
    <w:rsid w:val="00325AE1"/>
    <w:rsid w:val="00325B11"/>
    <w:rsid w:val="00325E48"/>
    <w:rsid w:val="00325F73"/>
    <w:rsid w:val="00326B51"/>
    <w:rsid w:val="00327135"/>
    <w:rsid w:val="00327800"/>
    <w:rsid w:val="003279CE"/>
    <w:rsid w:val="00327B48"/>
    <w:rsid w:val="00330470"/>
    <w:rsid w:val="0033073D"/>
    <w:rsid w:val="003313FD"/>
    <w:rsid w:val="00331D16"/>
    <w:rsid w:val="00332DD7"/>
    <w:rsid w:val="00332E22"/>
    <w:rsid w:val="00333883"/>
    <w:rsid w:val="00333C26"/>
    <w:rsid w:val="00334A78"/>
    <w:rsid w:val="003355B1"/>
    <w:rsid w:val="003364A3"/>
    <w:rsid w:val="003365B2"/>
    <w:rsid w:val="003370D0"/>
    <w:rsid w:val="00337F78"/>
    <w:rsid w:val="00340393"/>
    <w:rsid w:val="00340428"/>
    <w:rsid w:val="003406A8"/>
    <w:rsid w:val="0034082B"/>
    <w:rsid w:val="003409E7"/>
    <w:rsid w:val="00340C83"/>
    <w:rsid w:val="00341560"/>
    <w:rsid w:val="00341713"/>
    <w:rsid w:val="00341925"/>
    <w:rsid w:val="00341EAA"/>
    <w:rsid w:val="0034201D"/>
    <w:rsid w:val="00342D5A"/>
    <w:rsid w:val="00342E2A"/>
    <w:rsid w:val="00343BB5"/>
    <w:rsid w:val="00343EB3"/>
    <w:rsid w:val="0034539C"/>
    <w:rsid w:val="00345B4C"/>
    <w:rsid w:val="0034610A"/>
    <w:rsid w:val="00346165"/>
    <w:rsid w:val="00346356"/>
    <w:rsid w:val="003463AF"/>
    <w:rsid w:val="003469D9"/>
    <w:rsid w:val="00347119"/>
    <w:rsid w:val="00347223"/>
    <w:rsid w:val="00347263"/>
    <w:rsid w:val="0034728C"/>
    <w:rsid w:val="00347A25"/>
    <w:rsid w:val="00347B01"/>
    <w:rsid w:val="0035066D"/>
    <w:rsid w:val="00350A48"/>
    <w:rsid w:val="00350C2B"/>
    <w:rsid w:val="00350F3E"/>
    <w:rsid w:val="00351BFD"/>
    <w:rsid w:val="00352178"/>
    <w:rsid w:val="00352384"/>
    <w:rsid w:val="00352457"/>
    <w:rsid w:val="00352B15"/>
    <w:rsid w:val="00353DA7"/>
    <w:rsid w:val="00353EA6"/>
    <w:rsid w:val="00354432"/>
    <w:rsid w:val="003546EF"/>
    <w:rsid w:val="00355B29"/>
    <w:rsid w:val="0035610D"/>
    <w:rsid w:val="00356122"/>
    <w:rsid w:val="0035634E"/>
    <w:rsid w:val="00356F42"/>
    <w:rsid w:val="00356FB7"/>
    <w:rsid w:val="00357055"/>
    <w:rsid w:val="0035777D"/>
    <w:rsid w:val="0036006D"/>
    <w:rsid w:val="003602BE"/>
    <w:rsid w:val="0036070E"/>
    <w:rsid w:val="00360BB6"/>
    <w:rsid w:val="00360EE1"/>
    <w:rsid w:val="00361736"/>
    <w:rsid w:val="00361FD9"/>
    <w:rsid w:val="003621CE"/>
    <w:rsid w:val="00362543"/>
    <w:rsid w:val="0036254E"/>
    <w:rsid w:val="00362626"/>
    <w:rsid w:val="00362E43"/>
    <w:rsid w:val="00363247"/>
    <w:rsid w:val="003632C6"/>
    <w:rsid w:val="003635A5"/>
    <w:rsid w:val="00363DAA"/>
    <w:rsid w:val="00363DBE"/>
    <w:rsid w:val="0036407B"/>
    <w:rsid w:val="0036508A"/>
    <w:rsid w:val="00365747"/>
    <w:rsid w:val="003665DF"/>
    <w:rsid w:val="0036691D"/>
    <w:rsid w:val="00366CF5"/>
    <w:rsid w:val="00366E5C"/>
    <w:rsid w:val="003670B1"/>
    <w:rsid w:val="00367580"/>
    <w:rsid w:val="00367635"/>
    <w:rsid w:val="0036775E"/>
    <w:rsid w:val="00367AE5"/>
    <w:rsid w:val="00370D42"/>
    <w:rsid w:val="003718FD"/>
    <w:rsid w:val="00371D8C"/>
    <w:rsid w:val="00372311"/>
    <w:rsid w:val="0037244D"/>
    <w:rsid w:val="00372BE2"/>
    <w:rsid w:val="00372FAD"/>
    <w:rsid w:val="0037384C"/>
    <w:rsid w:val="00373926"/>
    <w:rsid w:val="00373B05"/>
    <w:rsid w:val="00373D0B"/>
    <w:rsid w:val="00373EDB"/>
    <w:rsid w:val="00374302"/>
    <w:rsid w:val="00374322"/>
    <w:rsid w:val="00376B47"/>
    <w:rsid w:val="003777B2"/>
    <w:rsid w:val="003778BD"/>
    <w:rsid w:val="00377F89"/>
    <w:rsid w:val="00380DBE"/>
    <w:rsid w:val="00380E5F"/>
    <w:rsid w:val="00380EC0"/>
    <w:rsid w:val="003812F8"/>
    <w:rsid w:val="003824CE"/>
    <w:rsid w:val="00382ADD"/>
    <w:rsid w:val="00382B72"/>
    <w:rsid w:val="00382C14"/>
    <w:rsid w:val="003847DD"/>
    <w:rsid w:val="003848B9"/>
    <w:rsid w:val="00384B16"/>
    <w:rsid w:val="00384E67"/>
    <w:rsid w:val="00384EC7"/>
    <w:rsid w:val="00384F0D"/>
    <w:rsid w:val="003850F9"/>
    <w:rsid w:val="003853B5"/>
    <w:rsid w:val="003853C9"/>
    <w:rsid w:val="00386463"/>
    <w:rsid w:val="0038755C"/>
    <w:rsid w:val="00387F82"/>
    <w:rsid w:val="00390145"/>
    <w:rsid w:val="003902A0"/>
    <w:rsid w:val="00390E98"/>
    <w:rsid w:val="00391306"/>
    <w:rsid w:val="003915BF"/>
    <w:rsid w:val="00391EC9"/>
    <w:rsid w:val="00392215"/>
    <w:rsid w:val="003927E1"/>
    <w:rsid w:val="00392973"/>
    <w:rsid w:val="00392AA1"/>
    <w:rsid w:val="00393132"/>
    <w:rsid w:val="00393351"/>
    <w:rsid w:val="00393515"/>
    <w:rsid w:val="003936C5"/>
    <w:rsid w:val="00393D8C"/>
    <w:rsid w:val="003942D4"/>
    <w:rsid w:val="00394C36"/>
    <w:rsid w:val="0039516A"/>
    <w:rsid w:val="00395882"/>
    <w:rsid w:val="00395F93"/>
    <w:rsid w:val="00396E17"/>
    <w:rsid w:val="003973AA"/>
    <w:rsid w:val="003979C2"/>
    <w:rsid w:val="00397B5C"/>
    <w:rsid w:val="003A0DA8"/>
    <w:rsid w:val="003A10FC"/>
    <w:rsid w:val="003A13F0"/>
    <w:rsid w:val="003A1721"/>
    <w:rsid w:val="003A1781"/>
    <w:rsid w:val="003A18ED"/>
    <w:rsid w:val="003A2C6C"/>
    <w:rsid w:val="003A33D8"/>
    <w:rsid w:val="003A350A"/>
    <w:rsid w:val="003A478F"/>
    <w:rsid w:val="003A4AF5"/>
    <w:rsid w:val="003A4C21"/>
    <w:rsid w:val="003A4C54"/>
    <w:rsid w:val="003A4FDB"/>
    <w:rsid w:val="003A551F"/>
    <w:rsid w:val="003A676A"/>
    <w:rsid w:val="003A6AC4"/>
    <w:rsid w:val="003A7067"/>
    <w:rsid w:val="003A7124"/>
    <w:rsid w:val="003A7519"/>
    <w:rsid w:val="003A779F"/>
    <w:rsid w:val="003A7B19"/>
    <w:rsid w:val="003A7EA8"/>
    <w:rsid w:val="003B023E"/>
    <w:rsid w:val="003B02E2"/>
    <w:rsid w:val="003B0A11"/>
    <w:rsid w:val="003B0EA2"/>
    <w:rsid w:val="003B1438"/>
    <w:rsid w:val="003B19F3"/>
    <w:rsid w:val="003B1DA6"/>
    <w:rsid w:val="003B2247"/>
    <w:rsid w:val="003B2442"/>
    <w:rsid w:val="003B2A02"/>
    <w:rsid w:val="003B2BC3"/>
    <w:rsid w:val="003B2CF3"/>
    <w:rsid w:val="003B2F88"/>
    <w:rsid w:val="003B3D89"/>
    <w:rsid w:val="003B3F88"/>
    <w:rsid w:val="003B4228"/>
    <w:rsid w:val="003B4FCD"/>
    <w:rsid w:val="003B5128"/>
    <w:rsid w:val="003B6156"/>
    <w:rsid w:val="003B6615"/>
    <w:rsid w:val="003B6923"/>
    <w:rsid w:val="003B6A46"/>
    <w:rsid w:val="003B7376"/>
    <w:rsid w:val="003B746B"/>
    <w:rsid w:val="003B7D51"/>
    <w:rsid w:val="003C0394"/>
    <w:rsid w:val="003C1892"/>
    <w:rsid w:val="003C291D"/>
    <w:rsid w:val="003C29FC"/>
    <w:rsid w:val="003C38E0"/>
    <w:rsid w:val="003C43C8"/>
    <w:rsid w:val="003C4711"/>
    <w:rsid w:val="003C5091"/>
    <w:rsid w:val="003C5411"/>
    <w:rsid w:val="003C5511"/>
    <w:rsid w:val="003C5795"/>
    <w:rsid w:val="003C59D5"/>
    <w:rsid w:val="003C5B50"/>
    <w:rsid w:val="003C7114"/>
    <w:rsid w:val="003C768D"/>
    <w:rsid w:val="003C7786"/>
    <w:rsid w:val="003D041C"/>
    <w:rsid w:val="003D1186"/>
    <w:rsid w:val="003D134A"/>
    <w:rsid w:val="003D1D32"/>
    <w:rsid w:val="003D212E"/>
    <w:rsid w:val="003D33CF"/>
    <w:rsid w:val="003D39F8"/>
    <w:rsid w:val="003D468D"/>
    <w:rsid w:val="003D501A"/>
    <w:rsid w:val="003D5068"/>
    <w:rsid w:val="003D5993"/>
    <w:rsid w:val="003D5E46"/>
    <w:rsid w:val="003D63D5"/>
    <w:rsid w:val="003D69B4"/>
    <w:rsid w:val="003D6A79"/>
    <w:rsid w:val="003D6C09"/>
    <w:rsid w:val="003D6EE6"/>
    <w:rsid w:val="003D6F88"/>
    <w:rsid w:val="003D73D9"/>
    <w:rsid w:val="003D78A1"/>
    <w:rsid w:val="003D7AF3"/>
    <w:rsid w:val="003E036E"/>
    <w:rsid w:val="003E03D8"/>
    <w:rsid w:val="003E0844"/>
    <w:rsid w:val="003E13DE"/>
    <w:rsid w:val="003E239D"/>
    <w:rsid w:val="003E25A3"/>
    <w:rsid w:val="003E26BE"/>
    <w:rsid w:val="003E28BB"/>
    <w:rsid w:val="003E2C40"/>
    <w:rsid w:val="003E2F7E"/>
    <w:rsid w:val="003E3DDC"/>
    <w:rsid w:val="003E4255"/>
    <w:rsid w:val="003E44F8"/>
    <w:rsid w:val="003E49F4"/>
    <w:rsid w:val="003E5737"/>
    <w:rsid w:val="003E5A40"/>
    <w:rsid w:val="003E5C6D"/>
    <w:rsid w:val="003E5CB9"/>
    <w:rsid w:val="003E5D8A"/>
    <w:rsid w:val="003E615D"/>
    <w:rsid w:val="003E6347"/>
    <w:rsid w:val="003E70E8"/>
    <w:rsid w:val="003E729F"/>
    <w:rsid w:val="003E7A94"/>
    <w:rsid w:val="003F05C2"/>
    <w:rsid w:val="003F06A2"/>
    <w:rsid w:val="003F08B9"/>
    <w:rsid w:val="003F1149"/>
    <w:rsid w:val="003F12C4"/>
    <w:rsid w:val="003F161F"/>
    <w:rsid w:val="003F1EFB"/>
    <w:rsid w:val="003F24EE"/>
    <w:rsid w:val="003F2B7F"/>
    <w:rsid w:val="003F2DDA"/>
    <w:rsid w:val="003F41E5"/>
    <w:rsid w:val="003F431D"/>
    <w:rsid w:val="003F44A3"/>
    <w:rsid w:val="003F44FE"/>
    <w:rsid w:val="003F4536"/>
    <w:rsid w:val="003F4F17"/>
    <w:rsid w:val="003F50A4"/>
    <w:rsid w:val="003F63B3"/>
    <w:rsid w:val="003F67F1"/>
    <w:rsid w:val="003F6A3A"/>
    <w:rsid w:val="00400E1B"/>
    <w:rsid w:val="004017B9"/>
    <w:rsid w:val="004021A0"/>
    <w:rsid w:val="00402597"/>
    <w:rsid w:val="0040264C"/>
    <w:rsid w:val="004029B8"/>
    <w:rsid w:val="00402CF5"/>
    <w:rsid w:val="00403E27"/>
    <w:rsid w:val="004040F5"/>
    <w:rsid w:val="00404637"/>
    <w:rsid w:val="00404681"/>
    <w:rsid w:val="004049CB"/>
    <w:rsid w:val="00405381"/>
    <w:rsid w:val="0040562B"/>
    <w:rsid w:val="00405EE9"/>
    <w:rsid w:val="00406D45"/>
    <w:rsid w:val="004100ED"/>
    <w:rsid w:val="0041054A"/>
    <w:rsid w:val="004105D2"/>
    <w:rsid w:val="00410753"/>
    <w:rsid w:val="00410CDB"/>
    <w:rsid w:val="00410E5C"/>
    <w:rsid w:val="00411BEB"/>
    <w:rsid w:val="004120CA"/>
    <w:rsid w:val="00413173"/>
    <w:rsid w:val="00413BA7"/>
    <w:rsid w:val="00413BBA"/>
    <w:rsid w:val="00414469"/>
    <w:rsid w:val="00414602"/>
    <w:rsid w:val="004148DC"/>
    <w:rsid w:val="00414B37"/>
    <w:rsid w:val="00415EF2"/>
    <w:rsid w:val="00416A08"/>
    <w:rsid w:val="00417BEF"/>
    <w:rsid w:val="00420FFC"/>
    <w:rsid w:val="00421019"/>
    <w:rsid w:val="004213AE"/>
    <w:rsid w:val="0042169A"/>
    <w:rsid w:val="004219D4"/>
    <w:rsid w:val="00421D9F"/>
    <w:rsid w:val="00422BE1"/>
    <w:rsid w:val="0042315F"/>
    <w:rsid w:val="00423431"/>
    <w:rsid w:val="00423474"/>
    <w:rsid w:val="00423E2C"/>
    <w:rsid w:val="0042453F"/>
    <w:rsid w:val="004245CF"/>
    <w:rsid w:val="0042493C"/>
    <w:rsid w:val="0042495F"/>
    <w:rsid w:val="004249EE"/>
    <w:rsid w:val="00424E34"/>
    <w:rsid w:val="004251C2"/>
    <w:rsid w:val="004256E0"/>
    <w:rsid w:val="00426208"/>
    <w:rsid w:val="00426BA8"/>
    <w:rsid w:val="004273EB"/>
    <w:rsid w:val="00427AED"/>
    <w:rsid w:val="00430A61"/>
    <w:rsid w:val="00430F0A"/>
    <w:rsid w:val="00431182"/>
    <w:rsid w:val="004317D9"/>
    <w:rsid w:val="00431B63"/>
    <w:rsid w:val="00431E0F"/>
    <w:rsid w:val="00432F1A"/>
    <w:rsid w:val="0043343F"/>
    <w:rsid w:val="00433569"/>
    <w:rsid w:val="00433AE2"/>
    <w:rsid w:val="00433FD2"/>
    <w:rsid w:val="00434256"/>
    <w:rsid w:val="00434DB3"/>
    <w:rsid w:val="004353BA"/>
    <w:rsid w:val="004356AD"/>
    <w:rsid w:val="00435D42"/>
    <w:rsid w:val="00435DB2"/>
    <w:rsid w:val="00435E1D"/>
    <w:rsid w:val="00436607"/>
    <w:rsid w:val="00436829"/>
    <w:rsid w:val="004368B1"/>
    <w:rsid w:val="00436C11"/>
    <w:rsid w:val="00437D1C"/>
    <w:rsid w:val="00440318"/>
    <w:rsid w:val="004404DB"/>
    <w:rsid w:val="004405CD"/>
    <w:rsid w:val="004405D5"/>
    <w:rsid w:val="00440EAE"/>
    <w:rsid w:val="00441375"/>
    <w:rsid w:val="00441DBB"/>
    <w:rsid w:val="00442189"/>
    <w:rsid w:val="004423E7"/>
    <w:rsid w:val="0044348B"/>
    <w:rsid w:val="00443596"/>
    <w:rsid w:val="00443816"/>
    <w:rsid w:val="004443ED"/>
    <w:rsid w:val="00444CE7"/>
    <w:rsid w:val="00444DC0"/>
    <w:rsid w:val="00445BB4"/>
    <w:rsid w:val="00446BB0"/>
    <w:rsid w:val="00446E5C"/>
    <w:rsid w:val="00447D2D"/>
    <w:rsid w:val="00450199"/>
    <w:rsid w:val="0045084B"/>
    <w:rsid w:val="00450BA9"/>
    <w:rsid w:val="00450CD0"/>
    <w:rsid w:val="004512B2"/>
    <w:rsid w:val="00451398"/>
    <w:rsid w:val="004515A3"/>
    <w:rsid w:val="00451A22"/>
    <w:rsid w:val="00451C07"/>
    <w:rsid w:val="00452A21"/>
    <w:rsid w:val="00452C33"/>
    <w:rsid w:val="00452D28"/>
    <w:rsid w:val="00453B75"/>
    <w:rsid w:val="004544A2"/>
    <w:rsid w:val="00454AB7"/>
    <w:rsid w:val="00454BD2"/>
    <w:rsid w:val="00454F1E"/>
    <w:rsid w:val="00455482"/>
    <w:rsid w:val="0045624F"/>
    <w:rsid w:val="00456608"/>
    <w:rsid w:val="00456FB4"/>
    <w:rsid w:val="004574DC"/>
    <w:rsid w:val="00457B3C"/>
    <w:rsid w:val="0046082C"/>
    <w:rsid w:val="00461C44"/>
    <w:rsid w:val="00462592"/>
    <w:rsid w:val="004630AD"/>
    <w:rsid w:val="00463105"/>
    <w:rsid w:val="00463271"/>
    <w:rsid w:val="004634A8"/>
    <w:rsid w:val="00463DCF"/>
    <w:rsid w:val="00463F93"/>
    <w:rsid w:val="0046400F"/>
    <w:rsid w:val="004642F2"/>
    <w:rsid w:val="00464FF9"/>
    <w:rsid w:val="004659E3"/>
    <w:rsid w:val="00465CA8"/>
    <w:rsid w:val="00465DD1"/>
    <w:rsid w:val="00466A30"/>
    <w:rsid w:val="0047013A"/>
    <w:rsid w:val="00470F90"/>
    <w:rsid w:val="00470FDA"/>
    <w:rsid w:val="0047148A"/>
    <w:rsid w:val="00471975"/>
    <w:rsid w:val="00472A3A"/>
    <w:rsid w:val="00473400"/>
    <w:rsid w:val="00473E34"/>
    <w:rsid w:val="004744A0"/>
    <w:rsid w:val="00474FB5"/>
    <w:rsid w:val="00475206"/>
    <w:rsid w:val="00475717"/>
    <w:rsid w:val="00475809"/>
    <w:rsid w:val="00476116"/>
    <w:rsid w:val="00476DFC"/>
    <w:rsid w:val="00476F3D"/>
    <w:rsid w:val="004772F9"/>
    <w:rsid w:val="0047782E"/>
    <w:rsid w:val="00480054"/>
    <w:rsid w:val="004800A3"/>
    <w:rsid w:val="004805C8"/>
    <w:rsid w:val="00480D16"/>
    <w:rsid w:val="0048113B"/>
    <w:rsid w:val="0048166D"/>
    <w:rsid w:val="004818F9"/>
    <w:rsid w:val="00481F36"/>
    <w:rsid w:val="004823F4"/>
    <w:rsid w:val="00482808"/>
    <w:rsid w:val="00482993"/>
    <w:rsid w:val="00482ED5"/>
    <w:rsid w:val="00483573"/>
    <w:rsid w:val="00483761"/>
    <w:rsid w:val="00484209"/>
    <w:rsid w:val="00484451"/>
    <w:rsid w:val="00484561"/>
    <w:rsid w:val="00484DDF"/>
    <w:rsid w:val="00484F58"/>
    <w:rsid w:val="00485149"/>
    <w:rsid w:val="0048515F"/>
    <w:rsid w:val="0048529F"/>
    <w:rsid w:val="00485E3D"/>
    <w:rsid w:val="00485F3B"/>
    <w:rsid w:val="00486333"/>
    <w:rsid w:val="0048648A"/>
    <w:rsid w:val="00486C09"/>
    <w:rsid w:val="00486FB1"/>
    <w:rsid w:val="004872C7"/>
    <w:rsid w:val="004877AB"/>
    <w:rsid w:val="00487965"/>
    <w:rsid w:val="004901B5"/>
    <w:rsid w:val="004908DA"/>
    <w:rsid w:val="004908F4"/>
    <w:rsid w:val="00490DEE"/>
    <w:rsid w:val="00490E39"/>
    <w:rsid w:val="00490F2C"/>
    <w:rsid w:val="00490FE8"/>
    <w:rsid w:val="00491007"/>
    <w:rsid w:val="00491C18"/>
    <w:rsid w:val="0049222E"/>
    <w:rsid w:val="004922C9"/>
    <w:rsid w:val="00492AEF"/>
    <w:rsid w:val="00492E63"/>
    <w:rsid w:val="004933BB"/>
    <w:rsid w:val="00493491"/>
    <w:rsid w:val="004936D9"/>
    <w:rsid w:val="004937D1"/>
    <w:rsid w:val="0049458A"/>
    <w:rsid w:val="004950DE"/>
    <w:rsid w:val="00495116"/>
    <w:rsid w:val="004951C4"/>
    <w:rsid w:val="004959E0"/>
    <w:rsid w:val="00495B1C"/>
    <w:rsid w:val="00496A9F"/>
    <w:rsid w:val="00496DBD"/>
    <w:rsid w:val="00496E27"/>
    <w:rsid w:val="0049798E"/>
    <w:rsid w:val="00497D26"/>
    <w:rsid w:val="00497E86"/>
    <w:rsid w:val="00497F48"/>
    <w:rsid w:val="00497F9A"/>
    <w:rsid w:val="004A0890"/>
    <w:rsid w:val="004A0A4A"/>
    <w:rsid w:val="004A109D"/>
    <w:rsid w:val="004A1E5E"/>
    <w:rsid w:val="004A1FA4"/>
    <w:rsid w:val="004A279A"/>
    <w:rsid w:val="004A2968"/>
    <w:rsid w:val="004A2B0B"/>
    <w:rsid w:val="004A3457"/>
    <w:rsid w:val="004A3B33"/>
    <w:rsid w:val="004A3C06"/>
    <w:rsid w:val="004A3F84"/>
    <w:rsid w:val="004A4652"/>
    <w:rsid w:val="004A4713"/>
    <w:rsid w:val="004A47BD"/>
    <w:rsid w:val="004A4BF5"/>
    <w:rsid w:val="004A5149"/>
    <w:rsid w:val="004A54FB"/>
    <w:rsid w:val="004A559A"/>
    <w:rsid w:val="004A55E1"/>
    <w:rsid w:val="004A70F4"/>
    <w:rsid w:val="004A725E"/>
    <w:rsid w:val="004A7925"/>
    <w:rsid w:val="004A7BB5"/>
    <w:rsid w:val="004B032E"/>
    <w:rsid w:val="004B07DA"/>
    <w:rsid w:val="004B0A33"/>
    <w:rsid w:val="004B0F54"/>
    <w:rsid w:val="004B12F4"/>
    <w:rsid w:val="004B189D"/>
    <w:rsid w:val="004B1C7D"/>
    <w:rsid w:val="004B25CE"/>
    <w:rsid w:val="004B2777"/>
    <w:rsid w:val="004B2F6B"/>
    <w:rsid w:val="004B31C2"/>
    <w:rsid w:val="004B3494"/>
    <w:rsid w:val="004B37FE"/>
    <w:rsid w:val="004B3F3B"/>
    <w:rsid w:val="004B44C7"/>
    <w:rsid w:val="004B4A19"/>
    <w:rsid w:val="004B4CBF"/>
    <w:rsid w:val="004B4E57"/>
    <w:rsid w:val="004B54F8"/>
    <w:rsid w:val="004B5937"/>
    <w:rsid w:val="004B5D85"/>
    <w:rsid w:val="004B675A"/>
    <w:rsid w:val="004B6E8A"/>
    <w:rsid w:val="004B6EE3"/>
    <w:rsid w:val="004B756E"/>
    <w:rsid w:val="004B7A78"/>
    <w:rsid w:val="004B7B2E"/>
    <w:rsid w:val="004B7CAD"/>
    <w:rsid w:val="004B7D91"/>
    <w:rsid w:val="004B7EF0"/>
    <w:rsid w:val="004C0171"/>
    <w:rsid w:val="004C0274"/>
    <w:rsid w:val="004C0BEC"/>
    <w:rsid w:val="004C0EFF"/>
    <w:rsid w:val="004C12AF"/>
    <w:rsid w:val="004C1D29"/>
    <w:rsid w:val="004C3318"/>
    <w:rsid w:val="004C3DA5"/>
    <w:rsid w:val="004C52A7"/>
    <w:rsid w:val="004C55CE"/>
    <w:rsid w:val="004C5E06"/>
    <w:rsid w:val="004C5F75"/>
    <w:rsid w:val="004C60B9"/>
    <w:rsid w:val="004C634D"/>
    <w:rsid w:val="004C72DE"/>
    <w:rsid w:val="004C750D"/>
    <w:rsid w:val="004C7C4E"/>
    <w:rsid w:val="004D0341"/>
    <w:rsid w:val="004D0AC2"/>
    <w:rsid w:val="004D166B"/>
    <w:rsid w:val="004D1AD1"/>
    <w:rsid w:val="004D20B5"/>
    <w:rsid w:val="004D268A"/>
    <w:rsid w:val="004D305A"/>
    <w:rsid w:val="004D3066"/>
    <w:rsid w:val="004D3686"/>
    <w:rsid w:val="004D3AB5"/>
    <w:rsid w:val="004D495A"/>
    <w:rsid w:val="004D4E94"/>
    <w:rsid w:val="004D502F"/>
    <w:rsid w:val="004D59F2"/>
    <w:rsid w:val="004D5D0B"/>
    <w:rsid w:val="004D5DB6"/>
    <w:rsid w:val="004D5FCD"/>
    <w:rsid w:val="004D60DC"/>
    <w:rsid w:val="004D6A01"/>
    <w:rsid w:val="004D73A6"/>
    <w:rsid w:val="004D757E"/>
    <w:rsid w:val="004D77CE"/>
    <w:rsid w:val="004D79BE"/>
    <w:rsid w:val="004D7AAB"/>
    <w:rsid w:val="004E0CBA"/>
    <w:rsid w:val="004E102A"/>
    <w:rsid w:val="004E11AB"/>
    <w:rsid w:val="004E12AC"/>
    <w:rsid w:val="004E194E"/>
    <w:rsid w:val="004E1BB9"/>
    <w:rsid w:val="004E1C29"/>
    <w:rsid w:val="004E20C8"/>
    <w:rsid w:val="004E26F2"/>
    <w:rsid w:val="004E3208"/>
    <w:rsid w:val="004E37E7"/>
    <w:rsid w:val="004E3C9A"/>
    <w:rsid w:val="004E3E34"/>
    <w:rsid w:val="004E407F"/>
    <w:rsid w:val="004E4564"/>
    <w:rsid w:val="004E464C"/>
    <w:rsid w:val="004E482A"/>
    <w:rsid w:val="004E6604"/>
    <w:rsid w:val="004E687F"/>
    <w:rsid w:val="004E6955"/>
    <w:rsid w:val="004E7B0B"/>
    <w:rsid w:val="004F08AA"/>
    <w:rsid w:val="004F0ED0"/>
    <w:rsid w:val="004F11A7"/>
    <w:rsid w:val="004F1A69"/>
    <w:rsid w:val="004F1B0C"/>
    <w:rsid w:val="004F1F36"/>
    <w:rsid w:val="004F233E"/>
    <w:rsid w:val="004F2ED5"/>
    <w:rsid w:val="004F3E18"/>
    <w:rsid w:val="004F4021"/>
    <w:rsid w:val="004F4EFB"/>
    <w:rsid w:val="004F554B"/>
    <w:rsid w:val="004F57E1"/>
    <w:rsid w:val="004F5CD1"/>
    <w:rsid w:val="004F60B8"/>
    <w:rsid w:val="004F6F72"/>
    <w:rsid w:val="004F6F7C"/>
    <w:rsid w:val="004F71A6"/>
    <w:rsid w:val="004F7403"/>
    <w:rsid w:val="004F7C97"/>
    <w:rsid w:val="004F7F0A"/>
    <w:rsid w:val="00501849"/>
    <w:rsid w:val="005018FF"/>
    <w:rsid w:val="00501903"/>
    <w:rsid w:val="005020C7"/>
    <w:rsid w:val="005021C3"/>
    <w:rsid w:val="00502521"/>
    <w:rsid w:val="0050315A"/>
    <w:rsid w:val="005031A8"/>
    <w:rsid w:val="00503261"/>
    <w:rsid w:val="0050336B"/>
    <w:rsid w:val="0050376C"/>
    <w:rsid w:val="00503C78"/>
    <w:rsid w:val="00504461"/>
    <w:rsid w:val="00504869"/>
    <w:rsid w:val="005048A4"/>
    <w:rsid w:val="0050499D"/>
    <w:rsid w:val="005051C3"/>
    <w:rsid w:val="00505364"/>
    <w:rsid w:val="00505AAC"/>
    <w:rsid w:val="00505BC0"/>
    <w:rsid w:val="00505E42"/>
    <w:rsid w:val="00506173"/>
    <w:rsid w:val="0050626B"/>
    <w:rsid w:val="00506A94"/>
    <w:rsid w:val="00507017"/>
    <w:rsid w:val="00507715"/>
    <w:rsid w:val="00510557"/>
    <w:rsid w:val="00511334"/>
    <w:rsid w:val="0051168B"/>
    <w:rsid w:val="0051208F"/>
    <w:rsid w:val="00512104"/>
    <w:rsid w:val="005122D2"/>
    <w:rsid w:val="0051327C"/>
    <w:rsid w:val="00513809"/>
    <w:rsid w:val="00513A62"/>
    <w:rsid w:val="00515131"/>
    <w:rsid w:val="005152FA"/>
    <w:rsid w:val="00515521"/>
    <w:rsid w:val="00516334"/>
    <w:rsid w:val="005163F4"/>
    <w:rsid w:val="0051673C"/>
    <w:rsid w:val="00516CBD"/>
    <w:rsid w:val="00516ED1"/>
    <w:rsid w:val="00516F94"/>
    <w:rsid w:val="00517077"/>
    <w:rsid w:val="0051723A"/>
    <w:rsid w:val="0051776A"/>
    <w:rsid w:val="00517B7C"/>
    <w:rsid w:val="00520C3E"/>
    <w:rsid w:val="00521055"/>
    <w:rsid w:val="00521071"/>
    <w:rsid w:val="00521261"/>
    <w:rsid w:val="005213D8"/>
    <w:rsid w:val="005215A5"/>
    <w:rsid w:val="005218C6"/>
    <w:rsid w:val="0052230E"/>
    <w:rsid w:val="00522538"/>
    <w:rsid w:val="00522562"/>
    <w:rsid w:val="005226D9"/>
    <w:rsid w:val="00522714"/>
    <w:rsid w:val="00523627"/>
    <w:rsid w:val="005239F8"/>
    <w:rsid w:val="00523CB2"/>
    <w:rsid w:val="00524084"/>
    <w:rsid w:val="0052459C"/>
    <w:rsid w:val="00524A88"/>
    <w:rsid w:val="00524CBF"/>
    <w:rsid w:val="00524F93"/>
    <w:rsid w:val="00525274"/>
    <w:rsid w:val="00525A57"/>
    <w:rsid w:val="00526572"/>
    <w:rsid w:val="00527266"/>
    <w:rsid w:val="005273F2"/>
    <w:rsid w:val="00527654"/>
    <w:rsid w:val="005315FA"/>
    <w:rsid w:val="00531877"/>
    <w:rsid w:val="00531D95"/>
    <w:rsid w:val="00531E3B"/>
    <w:rsid w:val="00532842"/>
    <w:rsid w:val="00532B91"/>
    <w:rsid w:val="005336A0"/>
    <w:rsid w:val="00533CD3"/>
    <w:rsid w:val="00534214"/>
    <w:rsid w:val="00534536"/>
    <w:rsid w:val="00534B47"/>
    <w:rsid w:val="00534BA3"/>
    <w:rsid w:val="00534FFA"/>
    <w:rsid w:val="0053552F"/>
    <w:rsid w:val="005358E2"/>
    <w:rsid w:val="00535B79"/>
    <w:rsid w:val="00535BDA"/>
    <w:rsid w:val="00536752"/>
    <w:rsid w:val="00536A1A"/>
    <w:rsid w:val="00536ABC"/>
    <w:rsid w:val="00537A61"/>
    <w:rsid w:val="00537A7D"/>
    <w:rsid w:val="00537CA8"/>
    <w:rsid w:val="00540A74"/>
    <w:rsid w:val="00540B04"/>
    <w:rsid w:val="005413E7"/>
    <w:rsid w:val="0054174F"/>
    <w:rsid w:val="00542078"/>
    <w:rsid w:val="005425F3"/>
    <w:rsid w:val="00542FC2"/>
    <w:rsid w:val="00543D77"/>
    <w:rsid w:val="00543EEC"/>
    <w:rsid w:val="00543F18"/>
    <w:rsid w:val="00543F2B"/>
    <w:rsid w:val="005440C7"/>
    <w:rsid w:val="0054428C"/>
    <w:rsid w:val="005444AF"/>
    <w:rsid w:val="0054510B"/>
    <w:rsid w:val="005451AF"/>
    <w:rsid w:val="005451DD"/>
    <w:rsid w:val="005453B3"/>
    <w:rsid w:val="00545750"/>
    <w:rsid w:val="0054621B"/>
    <w:rsid w:val="00546903"/>
    <w:rsid w:val="00546F5A"/>
    <w:rsid w:val="0054716C"/>
    <w:rsid w:val="00547649"/>
    <w:rsid w:val="00547B94"/>
    <w:rsid w:val="00550007"/>
    <w:rsid w:val="005508C3"/>
    <w:rsid w:val="00551901"/>
    <w:rsid w:val="005519BA"/>
    <w:rsid w:val="00551A50"/>
    <w:rsid w:val="00551E00"/>
    <w:rsid w:val="0055227D"/>
    <w:rsid w:val="0055264C"/>
    <w:rsid w:val="005527CD"/>
    <w:rsid w:val="0055288A"/>
    <w:rsid w:val="00552F0D"/>
    <w:rsid w:val="005531BB"/>
    <w:rsid w:val="005531DB"/>
    <w:rsid w:val="00553BB3"/>
    <w:rsid w:val="00554CE6"/>
    <w:rsid w:val="00554D62"/>
    <w:rsid w:val="00555D53"/>
    <w:rsid w:val="00555EBC"/>
    <w:rsid w:val="00555EC1"/>
    <w:rsid w:val="00557185"/>
    <w:rsid w:val="005572C3"/>
    <w:rsid w:val="00557B9E"/>
    <w:rsid w:val="00560063"/>
    <w:rsid w:val="00560578"/>
    <w:rsid w:val="00560821"/>
    <w:rsid w:val="00560A7C"/>
    <w:rsid w:val="005618A0"/>
    <w:rsid w:val="00561D05"/>
    <w:rsid w:val="00561E4F"/>
    <w:rsid w:val="00561FA9"/>
    <w:rsid w:val="00561FC8"/>
    <w:rsid w:val="00562740"/>
    <w:rsid w:val="00562A0A"/>
    <w:rsid w:val="00562A17"/>
    <w:rsid w:val="0056383C"/>
    <w:rsid w:val="00563930"/>
    <w:rsid w:val="00563BDE"/>
    <w:rsid w:val="005644E2"/>
    <w:rsid w:val="005645ED"/>
    <w:rsid w:val="00564848"/>
    <w:rsid w:val="00564FB9"/>
    <w:rsid w:val="0056545C"/>
    <w:rsid w:val="005656B1"/>
    <w:rsid w:val="00565804"/>
    <w:rsid w:val="00565A43"/>
    <w:rsid w:val="00565C47"/>
    <w:rsid w:val="00565D1C"/>
    <w:rsid w:val="00566153"/>
    <w:rsid w:val="00566780"/>
    <w:rsid w:val="0056691C"/>
    <w:rsid w:val="00566BCC"/>
    <w:rsid w:val="0056752C"/>
    <w:rsid w:val="005676DC"/>
    <w:rsid w:val="00567833"/>
    <w:rsid w:val="00567ACE"/>
    <w:rsid w:val="00567D17"/>
    <w:rsid w:val="00570107"/>
    <w:rsid w:val="00570D68"/>
    <w:rsid w:val="005711BB"/>
    <w:rsid w:val="00571422"/>
    <w:rsid w:val="00571485"/>
    <w:rsid w:val="005718F5"/>
    <w:rsid w:val="00571B0B"/>
    <w:rsid w:val="00571C17"/>
    <w:rsid w:val="00572B95"/>
    <w:rsid w:val="005731BB"/>
    <w:rsid w:val="00573B84"/>
    <w:rsid w:val="00573E19"/>
    <w:rsid w:val="005744CE"/>
    <w:rsid w:val="00575095"/>
    <w:rsid w:val="005750EF"/>
    <w:rsid w:val="00575C6A"/>
    <w:rsid w:val="00575F45"/>
    <w:rsid w:val="005767CF"/>
    <w:rsid w:val="00576808"/>
    <w:rsid w:val="005768AD"/>
    <w:rsid w:val="00576ADE"/>
    <w:rsid w:val="00576EA8"/>
    <w:rsid w:val="00577E1A"/>
    <w:rsid w:val="00580497"/>
    <w:rsid w:val="00580BDC"/>
    <w:rsid w:val="00580C44"/>
    <w:rsid w:val="00581255"/>
    <w:rsid w:val="0058131C"/>
    <w:rsid w:val="00581E06"/>
    <w:rsid w:val="005828A9"/>
    <w:rsid w:val="005829CA"/>
    <w:rsid w:val="00582FDC"/>
    <w:rsid w:val="005830F1"/>
    <w:rsid w:val="005831F5"/>
    <w:rsid w:val="00583204"/>
    <w:rsid w:val="0058456F"/>
    <w:rsid w:val="00584A89"/>
    <w:rsid w:val="00584CD0"/>
    <w:rsid w:val="005854C3"/>
    <w:rsid w:val="00585757"/>
    <w:rsid w:val="00585773"/>
    <w:rsid w:val="00586414"/>
    <w:rsid w:val="0058667A"/>
    <w:rsid w:val="005868B9"/>
    <w:rsid w:val="00587C64"/>
    <w:rsid w:val="005903C9"/>
    <w:rsid w:val="0059048F"/>
    <w:rsid w:val="005907C2"/>
    <w:rsid w:val="0059107A"/>
    <w:rsid w:val="00591179"/>
    <w:rsid w:val="00591B95"/>
    <w:rsid w:val="00591F1B"/>
    <w:rsid w:val="0059202A"/>
    <w:rsid w:val="00592433"/>
    <w:rsid w:val="0059278A"/>
    <w:rsid w:val="00592CCC"/>
    <w:rsid w:val="005933CE"/>
    <w:rsid w:val="005936B6"/>
    <w:rsid w:val="00593B06"/>
    <w:rsid w:val="005942EB"/>
    <w:rsid w:val="0059447A"/>
    <w:rsid w:val="00594B1E"/>
    <w:rsid w:val="00595007"/>
    <w:rsid w:val="00595420"/>
    <w:rsid w:val="00595839"/>
    <w:rsid w:val="00596083"/>
    <w:rsid w:val="00596819"/>
    <w:rsid w:val="00596CB5"/>
    <w:rsid w:val="00596DC0"/>
    <w:rsid w:val="00596EC8"/>
    <w:rsid w:val="005A0872"/>
    <w:rsid w:val="005A09A6"/>
    <w:rsid w:val="005A0CBF"/>
    <w:rsid w:val="005A0CE9"/>
    <w:rsid w:val="005A13CF"/>
    <w:rsid w:val="005A1737"/>
    <w:rsid w:val="005A1B2A"/>
    <w:rsid w:val="005A1C64"/>
    <w:rsid w:val="005A2C19"/>
    <w:rsid w:val="005A2E1F"/>
    <w:rsid w:val="005A3292"/>
    <w:rsid w:val="005A421F"/>
    <w:rsid w:val="005A4672"/>
    <w:rsid w:val="005A49A6"/>
    <w:rsid w:val="005A4AA2"/>
    <w:rsid w:val="005A5003"/>
    <w:rsid w:val="005A5266"/>
    <w:rsid w:val="005A560B"/>
    <w:rsid w:val="005A6145"/>
    <w:rsid w:val="005A684D"/>
    <w:rsid w:val="005A6DDD"/>
    <w:rsid w:val="005A73F0"/>
    <w:rsid w:val="005A78B3"/>
    <w:rsid w:val="005A79E3"/>
    <w:rsid w:val="005B07A5"/>
    <w:rsid w:val="005B0D4B"/>
    <w:rsid w:val="005B0FBF"/>
    <w:rsid w:val="005B103D"/>
    <w:rsid w:val="005B11A7"/>
    <w:rsid w:val="005B15CB"/>
    <w:rsid w:val="005B21BF"/>
    <w:rsid w:val="005B2A83"/>
    <w:rsid w:val="005B30F6"/>
    <w:rsid w:val="005B323E"/>
    <w:rsid w:val="005B362E"/>
    <w:rsid w:val="005B3BB8"/>
    <w:rsid w:val="005B3DCD"/>
    <w:rsid w:val="005B3F45"/>
    <w:rsid w:val="005B414C"/>
    <w:rsid w:val="005B4C04"/>
    <w:rsid w:val="005B5076"/>
    <w:rsid w:val="005B5205"/>
    <w:rsid w:val="005B5293"/>
    <w:rsid w:val="005B5996"/>
    <w:rsid w:val="005B5EF2"/>
    <w:rsid w:val="005B6030"/>
    <w:rsid w:val="005B64B6"/>
    <w:rsid w:val="005B6E50"/>
    <w:rsid w:val="005C0398"/>
    <w:rsid w:val="005C0A0F"/>
    <w:rsid w:val="005C2411"/>
    <w:rsid w:val="005C291B"/>
    <w:rsid w:val="005C299B"/>
    <w:rsid w:val="005C2A0C"/>
    <w:rsid w:val="005C31E4"/>
    <w:rsid w:val="005C34A1"/>
    <w:rsid w:val="005C4160"/>
    <w:rsid w:val="005C441C"/>
    <w:rsid w:val="005C4762"/>
    <w:rsid w:val="005C477B"/>
    <w:rsid w:val="005C4FD9"/>
    <w:rsid w:val="005C5094"/>
    <w:rsid w:val="005C54CA"/>
    <w:rsid w:val="005C54DE"/>
    <w:rsid w:val="005C5AB9"/>
    <w:rsid w:val="005C5BB7"/>
    <w:rsid w:val="005C5D79"/>
    <w:rsid w:val="005C5DB7"/>
    <w:rsid w:val="005C60A6"/>
    <w:rsid w:val="005C68CD"/>
    <w:rsid w:val="005C6F0B"/>
    <w:rsid w:val="005C71F3"/>
    <w:rsid w:val="005C73AA"/>
    <w:rsid w:val="005D06C1"/>
    <w:rsid w:val="005D0D4C"/>
    <w:rsid w:val="005D0F7C"/>
    <w:rsid w:val="005D1516"/>
    <w:rsid w:val="005D15D4"/>
    <w:rsid w:val="005D16D5"/>
    <w:rsid w:val="005D1957"/>
    <w:rsid w:val="005D2E63"/>
    <w:rsid w:val="005D3250"/>
    <w:rsid w:val="005D348E"/>
    <w:rsid w:val="005D3687"/>
    <w:rsid w:val="005D3A44"/>
    <w:rsid w:val="005D3A8B"/>
    <w:rsid w:val="005D3ABB"/>
    <w:rsid w:val="005D5183"/>
    <w:rsid w:val="005D62A5"/>
    <w:rsid w:val="005D6B26"/>
    <w:rsid w:val="005D6EBD"/>
    <w:rsid w:val="005D70BD"/>
    <w:rsid w:val="005D76FB"/>
    <w:rsid w:val="005D782D"/>
    <w:rsid w:val="005D79A5"/>
    <w:rsid w:val="005D7C9B"/>
    <w:rsid w:val="005E0205"/>
    <w:rsid w:val="005E0F9F"/>
    <w:rsid w:val="005E12A9"/>
    <w:rsid w:val="005E1918"/>
    <w:rsid w:val="005E1E2C"/>
    <w:rsid w:val="005E232F"/>
    <w:rsid w:val="005E249D"/>
    <w:rsid w:val="005E36E3"/>
    <w:rsid w:val="005E3A27"/>
    <w:rsid w:val="005E3C0A"/>
    <w:rsid w:val="005E48F3"/>
    <w:rsid w:val="005E499C"/>
    <w:rsid w:val="005E4F7E"/>
    <w:rsid w:val="005E4FCE"/>
    <w:rsid w:val="005E51D2"/>
    <w:rsid w:val="005E53B9"/>
    <w:rsid w:val="005E5507"/>
    <w:rsid w:val="005E5E00"/>
    <w:rsid w:val="005E61B9"/>
    <w:rsid w:val="005E67E9"/>
    <w:rsid w:val="005E6FBB"/>
    <w:rsid w:val="005E7359"/>
    <w:rsid w:val="005E759B"/>
    <w:rsid w:val="005F0046"/>
    <w:rsid w:val="005F0369"/>
    <w:rsid w:val="005F22F0"/>
    <w:rsid w:val="005F27A7"/>
    <w:rsid w:val="005F2948"/>
    <w:rsid w:val="005F2C11"/>
    <w:rsid w:val="005F3246"/>
    <w:rsid w:val="005F3BC5"/>
    <w:rsid w:val="005F42AD"/>
    <w:rsid w:val="005F448F"/>
    <w:rsid w:val="005F4493"/>
    <w:rsid w:val="005F4518"/>
    <w:rsid w:val="005F5331"/>
    <w:rsid w:val="005F5398"/>
    <w:rsid w:val="005F66EA"/>
    <w:rsid w:val="005F6945"/>
    <w:rsid w:val="005F7AA5"/>
    <w:rsid w:val="005F7B5C"/>
    <w:rsid w:val="005F7E11"/>
    <w:rsid w:val="005F7E51"/>
    <w:rsid w:val="00600CC8"/>
    <w:rsid w:val="00600E32"/>
    <w:rsid w:val="006013CA"/>
    <w:rsid w:val="006018FF"/>
    <w:rsid w:val="00601F31"/>
    <w:rsid w:val="006033CE"/>
    <w:rsid w:val="00604526"/>
    <w:rsid w:val="00604F27"/>
    <w:rsid w:val="00605016"/>
    <w:rsid w:val="0060501A"/>
    <w:rsid w:val="00606034"/>
    <w:rsid w:val="00606176"/>
    <w:rsid w:val="00606A43"/>
    <w:rsid w:val="00607200"/>
    <w:rsid w:val="006072D9"/>
    <w:rsid w:val="006076B9"/>
    <w:rsid w:val="006078FC"/>
    <w:rsid w:val="00610425"/>
    <w:rsid w:val="00610A5B"/>
    <w:rsid w:val="00610F2C"/>
    <w:rsid w:val="00611802"/>
    <w:rsid w:val="006119F0"/>
    <w:rsid w:val="00612371"/>
    <w:rsid w:val="006128B7"/>
    <w:rsid w:val="00612A10"/>
    <w:rsid w:val="00612A42"/>
    <w:rsid w:val="0061329C"/>
    <w:rsid w:val="00614294"/>
    <w:rsid w:val="006148C4"/>
    <w:rsid w:val="006150DC"/>
    <w:rsid w:val="0061541A"/>
    <w:rsid w:val="00615D4A"/>
    <w:rsid w:val="006166A7"/>
    <w:rsid w:val="00616773"/>
    <w:rsid w:val="006168AA"/>
    <w:rsid w:val="00617C34"/>
    <w:rsid w:val="00617CBF"/>
    <w:rsid w:val="00617FB3"/>
    <w:rsid w:val="00620255"/>
    <w:rsid w:val="0062034E"/>
    <w:rsid w:val="00620AB1"/>
    <w:rsid w:val="00620B36"/>
    <w:rsid w:val="00620BB6"/>
    <w:rsid w:val="00621389"/>
    <w:rsid w:val="00621B54"/>
    <w:rsid w:val="00621B7D"/>
    <w:rsid w:val="006239AA"/>
    <w:rsid w:val="00623B2A"/>
    <w:rsid w:val="00623E3B"/>
    <w:rsid w:val="00624046"/>
    <w:rsid w:val="006246B2"/>
    <w:rsid w:val="00624779"/>
    <w:rsid w:val="00624A94"/>
    <w:rsid w:val="00624BE1"/>
    <w:rsid w:val="00625F37"/>
    <w:rsid w:val="00626803"/>
    <w:rsid w:val="00626E5D"/>
    <w:rsid w:val="00627001"/>
    <w:rsid w:val="00627C63"/>
    <w:rsid w:val="00627F6A"/>
    <w:rsid w:val="006304EC"/>
    <w:rsid w:val="006305D2"/>
    <w:rsid w:val="00630F3F"/>
    <w:rsid w:val="006310AE"/>
    <w:rsid w:val="00631A5E"/>
    <w:rsid w:val="00632171"/>
    <w:rsid w:val="0063263F"/>
    <w:rsid w:val="00632BD2"/>
    <w:rsid w:val="00633068"/>
    <w:rsid w:val="00633583"/>
    <w:rsid w:val="00633C9A"/>
    <w:rsid w:val="0063412F"/>
    <w:rsid w:val="00634179"/>
    <w:rsid w:val="00634A97"/>
    <w:rsid w:val="006355B3"/>
    <w:rsid w:val="00635DAC"/>
    <w:rsid w:val="006360C2"/>
    <w:rsid w:val="0063652F"/>
    <w:rsid w:val="00636538"/>
    <w:rsid w:val="00636662"/>
    <w:rsid w:val="006368E2"/>
    <w:rsid w:val="006373DC"/>
    <w:rsid w:val="0063781E"/>
    <w:rsid w:val="00637B2E"/>
    <w:rsid w:val="00637E51"/>
    <w:rsid w:val="00641543"/>
    <w:rsid w:val="0064158A"/>
    <w:rsid w:val="0064272F"/>
    <w:rsid w:val="0064276F"/>
    <w:rsid w:val="00642B45"/>
    <w:rsid w:val="00642BA9"/>
    <w:rsid w:val="00643027"/>
    <w:rsid w:val="00643078"/>
    <w:rsid w:val="00643422"/>
    <w:rsid w:val="0064390E"/>
    <w:rsid w:val="006442B8"/>
    <w:rsid w:val="00644A07"/>
    <w:rsid w:val="00645182"/>
    <w:rsid w:val="006456CB"/>
    <w:rsid w:val="00645738"/>
    <w:rsid w:val="0064574B"/>
    <w:rsid w:val="00645D1C"/>
    <w:rsid w:val="00645F16"/>
    <w:rsid w:val="0064617F"/>
    <w:rsid w:val="0064632B"/>
    <w:rsid w:val="00646CC5"/>
    <w:rsid w:val="00646F20"/>
    <w:rsid w:val="006476EC"/>
    <w:rsid w:val="0064791F"/>
    <w:rsid w:val="00647A3E"/>
    <w:rsid w:val="00647D58"/>
    <w:rsid w:val="00647D9E"/>
    <w:rsid w:val="006500FF"/>
    <w:rsid w:val="0065095C"/>
    <w:rsid w:val="00651E2D"/>
    <w:rsid w:val="00651ED5"/>
    <w:rsid w:val="00652108"/>
    <w:rsid w:val="00652374"/>
    <w:rsid w:val="00652992"/>
    <w:rsid w:val="00652AF8"/>
    <w:rsid w:val="00653240"/>
    <w:rsid w:val="00653255"/>
    <w:rsid w:val="0065331F"/>
    <w:rsid w:val="00653781"/>
    <w:rsid w:val="00653CF5"/>
    <w:rsid w:val="00653D16"/>
    <w:rsid w:val="00653DD1"/>
    <w:rsid w:val="006545AB"/>
    <w:rsid w:val="0065462D"/>
    <w:rsid w:val="00654A8E"/>
    <w:rsid w:val="00654FEC"/>
    <w:rsid w:val="00655135"/>
    <w:rsid w:val="006554D7"/>
    <w:rsid w:val="00655FD0"/>
    <w:rsid w:val="006567A3"/>
    <w:rsid w:val="00656F4D"/>
    <w:rsid w:val="00656F90"/>
    <w:rsid w:val="006578DB"/>
    <w:rsid w:val="006601DA"/>
    <w:rsid w:val="00660670"/>
    <w:rsid w:val="006606DA"/>
    <w:rsid w:val="00660947"/>
    <w:rsid w:val="006609C6"/>
    <w:rsid w:val="00660EF1"/>
    <w:rsid w:val="0066158B"/>
    <w:rsid w:val="0066169C"/>
    <w:rsid w:val="00662D2A"/>
    <w:rsid w:val="0066317A"/>
    <w:rsid w:val="00663183"/>
    <w:rsid w:val="00663FCF"/>
    <w:rsid w:val="00664728"/>
    <w:rsid w:val="00665DAD"/>
    <w:rsid w:val="006663B6"/>
    <w:rsid w:val="006667BB"/>
    <w:rsid w:val="00667013"/>
    <w:rsid w:val="00667AF9"/>
    <w:rsid w:val="00667F73"/>
    <w:rsid w:val="006713EE"/>
    <w:rsid w:val="00671C17"/>
    <w:rsid w:val="00671F71"/>
    <w:rsid w:val="006720A7"/>
    <w:rsid w:val="00672810"/>
    <w:rsid w:val="00672FEB"/>
    <w:rsid w:val="00673162"/>
    <w:rsid w:val="006733C0"/>
    <w:rsid w:val="006736C6"/>
    <w:rsid w:val="00673CE1"/>
    <w:rsid w:val="006744B5"/>
    <w:rsid w:val="0067473A"/>
    <w:rsid w:val="00674AA9"/>
    <w:rsid w:val="00674CF8"/>
    <w:rsid w:val="00675449"/>
    <w:rsid w:val="006754D8"/>
    <w:rsid w:val="00675520"/>
    <w:rsid w:val="00675601"/>
    <w:rsid w:val="006760C5"/>
    <w:rsid w:val="0067622B"/>
    <w:rsid w:val="00676588"/>
    <w:rsid w:val="00676674"/>
    <w:rsid w:val="00676763"/>
    <w:rsid w:val="00676F4A"/>
    <w:rsid w:val="006773DE"/>
    <w:rsid w:val="00677AAC"/>
    <w:rsid w:val="00680D57"/>
    <w:rsid w:val="00681C5C"/>
    <w:rsid w:val="00682535"/>
    <w:rsid w:val="006831AF"/>
    <w:rsid w:val="00683F53"/>
    <w:rsid w:val="00684ADE"/>
    <w:rsid w:val="00686243"/>
    <w:rsid w:val="00686C19"/>
    <w:rsid w:val="00687570"/>
    <w:rsid w:val="006879B9"/>
    <w:rsid w:val="00690794"/>
    <w:rsid w:val="00690BC3"/>
    <w:rsid w:val="00690D91"/>
    <w:rsid w:val="00690F1A"/>
    <w:rsid w:val="006914CC"/>
    <w:rsid w:val="00691AE3"/>
    <w:rsid w:val="0069240F"/>
    <w:rsid w:val="0069279F"/>
    <w:rsid w:val="006928BC"/>
    <w:rsid w:val="00692FE0"/>
    <w:rsid w:val="00693333"/>
    <w:rsid w:val="0069441E"/>
    <w:rsid w:val="00694A59"/>
    <w:rsid w:val="00695AAF"/>
    <w:rsid w:val="00695E36"/>
    <w:rsid w:val="00695ED8"/>
    <w:rsid w:val="0069695E"/>
    <w:rsid w:val="0069698D"/>
    <w:rsid w:val="00696C59"/>
    <w:rsid w:val="00697585"/>
    <w:rsid w:val="0069773A"/>
    <w:rsid w:val="00697E74"/>
    <w:rsid w:val="006A00FC"/>
    <w:rsid w:val="006A018C"/>
    <w:rsid w:val="006A1734"/>
    <w:rsid w:val="006A176E"/>
    <w:rsid w:val="006A2183"/>
    <w:rsid w:val="006A302E"/>
    <w:rsid w:val="006A3186"/>
    <w:rsid w:val="006A325E"/>
    <w:rsid w:val="006A3523"/>
    <w:rsid w:val="006A3C23"/>
    <w:rsid w:val="006A3D33"/>
    <w:rsid w:val="006A3DB3"/>
    <w:rsid w:val="006A4139"/>
    <w:rsid w:val="006A4811"/>
    <w:rsid w:val="006A49D3"/>
    <w:rsid w:val="006A4AB8"/>
    <w:rsid w:val="006A4CB6"/>
    <w:rsid w:val="006A4D38"/>
    <w:rsid w:val="006A511D"/>
    <w:rsid w:val="006A524F"/>
    <w:rsid w:val="006A563C"/>
    <w:rsid w:val="006A5B25"/>
    <w:rsid w:val="006A5D59"/>
    <w:rsid w:val="006A5D7B"/>
    <w:rsid w:val="006A5E62"/>
    <w:rsid w:val="006A5EA1"/>
    <w:rsid w:val="006A6968"/>
    <w:rsid w:val="006A6AEA"/>
    <w:rsid w:val="006A6FF2"/>
    <w:rsid w:val="006A7DDE"/>
    <w:rsid w:val="006A7F12"/>
    <w:rsid w:val="006B041B"/>
    <w:rsid w:val="006B06E9"/>
    <w:rsid w:val="006B0C9F"/>
    <w:rsid w:val="006B1934"/>
    <w:rsid w:val="006B1B5F"/>
    <w:rsid w:val="006B26BC"/>
    <w:rsid w:val="006B2C67"/>
    <w:rsid w:val="006B2DCB"/>
    <w:rsid w:val="006B31E2"/>
    <w:rsid w:val="006B3367"/>
    <w:rsid w:val="006B3584"/>
    <w:rsid w:val="006B4E5A"/>
    <w:rsid w:val="006B5E04"/>
    <w:rsid w:val="006B792E"/>
    <w:rsid w:val="006C07DC"/>
    <w:rsid w:val="006C0862"/>
    <w:rsid w:val="006C0DBA"/>
    <w:rsid w:val="006C0EC8"/>
    <w:rsid w:val="006C0FA7"/>
    <w:rsid w:val="006C1111"/>
    <w:rsid w:val="006C1344"/>
    <w:rsid w:val="006C15FD"/>
    <w:rsid w:val="006C16B4"/>
    <w:rsid w:val="006C178B"/>
    <w:rsid w:val="006C1876"/>
    <w:rsid w:val="006C1D2B"/>
    <w:rsid w:val="006C1D8A"/>
    <w:rsid w:val="006C294E"/>
    <w:rsid w:val="006C35A6"/>
    <w:rsid w:val="006C36E1"/>
    <w:rsid w:val="006C3CC4"/>
    <w:rsid w:val="006C3D09"/>
    <w:rsid w:val="006C3EA6"/>
    <w:rsid w:val="006C4232"/>
    <w:rsid w:val="006C476C"/>
    <w:rsid w:val="006C59C2"/>
    <w:rsid w:val="006C5FC9"/>
    <w:rsid w:val="006C62DF"/>
    <w:rsid w:val="006C649E"/>
    <w:rsid w:val="006C6B5A"/>
    <w:rsid w:val="006C737E"/>
    <w:rsid w:val="006C76A9"/>
    <w:rsid w:val="006C7AF0"/>
    <w:rsid w:val="006D0017"/>
    <w:rsid w:val="006D04AF"/>
    <w:rsid w:val="006D0FA9"/>
    <w:rsid w:val="006D2A2B"/>
    <w:rsid w:val="006D2D70"/>
    <w:rsid w:val="006D2DE4"/>
    <w:rsid w:val="006D2EE2"/>
    <w:rsid w:val="006D3441"/>
    <w:rsid w:val="006D375C"/>
    <w:rsid w:val="006D3846"/>
    <w:rsid w:val="006D39E9"/>
    <w:rsid w:val="006D49C2"/>
    <w:rsid w:val="006D5796"/>
    <w:rsid w:val="006D5A4F"/>
    <w:rsid w:val="006D6E87"/>
    <w:rsid w:val="006D7091"/>
    <w:rsid w:val="006D7295"/>
    <w:rsid w:val="006D75D0"/>
    <w:rsid w:val="006D774D"/>
    <w:rsid w:val="006D79D0"/>
    <w:rsid w:val="006E0340"/>
    <w:rsid w:val="006E0BA5"/>
    <w:rsid w:val="006E0C7B"/>
    <w:rsid w:val="006E1555"/>
    <w:rsid w:val="006E15E9"/>
    <w:rsid w:val="006E1CCF"/>
    <w:rsid w:val="006E2357"/>
    <w:rsid w:val="006E349D"/>
    <w:rsid w:val="006E358B"/>
    <w:rsid w:val="006E3607"/>
    <w:rsid w:val="006E38CC"/>
    <w:rsid w:val="006E3A49"/>
    <w:rsid w:val="006E3E9E"/>
    <w:rsid w:val="006E4100"/>
    <w:rsid w:val="006E47B9"/>
    <w:rsid w:val="006E4AA9"/>
    <w:rsid w:val="006E4F1F"/>
    <w:rsid w:val="006E5001"/>
    <w:rsid w:val="006E5142"/>
    <w:rsid w:val="006E5575"/>
    <w:rsid w:val="006E5BB3"/>
    <w:rsid w:val="006E5BD4"/>
    <w:rsid w:val="006E63AF"/>
    <w:rsid w:val="006E6525"/>
    <w:rsid w:val="006E6F31"/>
    <w:rsid w:val="006E6F49"/>
    <w:rsid w:val="006E7063"/>
    <w:rsid w:val="006E75E1"/>
    <w:rsid w:val="006E7B41"/>
    <w:rsid w:val="006F0449"/>
    <w:rsid w:val="006F0756"/>
    <w:rsid w:val="006F0EDE"/>
    <w:rsid w:val="006F1369"/>
    <w:rsid w:val="006F143B"/>
    <w:rsid w:val="006F182F"/>
    <w:rsid w:val="006F1DEC"/>
    <w:rsid w:val="006F206A"/>
    <w:rsid w:val="006F290E"/>
    <w:rsid w:val="006F2C0D"/>
    <w:rsid w:val="006F3B51"/>
    <w:rsid w:val="006F4163"/>
    <w:rsid w:val="006F41C3"/>
    <w:rsid w:val="006F4A9C"/>
    <w:rsid w:val="006F4E35"/>
    <w:rsid w:val="006F5642"/>
    <w:rsid w:val="006F5945"/>
    <w:rsid w:val="006F5F3E"/>
    <w:rsid w:val="006F65B5"/>
    <w:rsid w:val="006F6AAB"/>
    <w:rsid w:val="006F7778"/>
    <w:rsid w:val="006F7839"/>
    <w:rsid w:val="00700573"/>
    <w:rsid w:val="00702119"/>
    <w:rsid w:val="00702322"/>
    <w:rsid w:val="00702B51"/>
    <w:rsid w:val="00702F8E"/>
    <w:rsid w:val="007032E4"/>
    <w:rsid w:val="007039DD"/>
    <w:rsid w:val="00704C7A"/>
    <w:rsid w:val="00705143"/>
    <w:rsid w:val="00705A70"/>
    <w:rsid w:val="00705A94"/>
    <w:rsid w:val="00706469"/>
    <w:rsid w:val="00706E49"/>
    <w:rsid w:val="00707388"/>
    <w:rsid w:val="007103A9"/>
    <w:rsid w:val="00710417"/>
    <w:rsid w:val="00710973"/>
    <w:rsid w:val="00710B3B"/>
    <w:rsid w:val="00710DC5"/>
    <w:rsid w:val="00710DFE"/>
    <w:rsid w:val="007124C7"/>
    <w:rsid w:val="007128D3"/>
    <w:rsid w:val="00713434"/>
    <w:rsid w:val="007136E5"/>
    <w:rsid w:val="00713AB2"/>
    <w:rsid w:val="00715119"/>
    <w:rsid w:val="0071546D"/>
    <w:rsid w:val="00715774"/>
    <w:rsid w:val="00715C34"/>
    <w:rsid w:val="00715CE6"/>
    <w:rsid w:val="00715D9B"/>
    <w:rsid w:val="007165A3"/>
    <w:rsid w:val="0071684E"/>
    <w:rsid w:val="00716F32"/>
    <w:rsid w:val="0071709F"/>
    <w:rsid w:val="0071712E"/>
    <w:rsid w:val="00717406"/>
    <w:rsid w:val="00720B8D"/>
    <w:rsid w:val="00721D50"/>
    <w:rsid w:val="00722203"/>
    <w:rsid w:val="00722228"/>
    <w:rsid w:val="00722A0A"/>
    <w:rsid w:val="00722FDC"/>
    <w:rsid w:val="0072331A"/>
    <w:rsid w:val="00723FAD"/>
    <w:rsid w:val="0072516B"/>
    <w:rsid w:val="007251F0"/>
    <w:rsid w:val="00725844"/>
    <w:rsid w:val="00725DD8"/>
    <w:rsid w:val="00725DFE"/>
    <w:rsid w:val="00726D72"/>
    <w:rsid w:val="007278B0"/>
    <w:rsid w:val="00727A5B"/>
    <w:rsid w:val="00727B2F"/>
    <w:rsid w:val="00727E4D"/>
    <w:rsid w:val="00727F6B"/>
    <w:rsid w:val="007300C2"/>
    <w:rsid w:val="0073153C"/>
    <w:rsid w:val="00731F13"/>
    <w:rsid w:val="007324FD"/>
    <w:rsid w:val="007328B3"/>
    <w:rsid w:val="00732C0D"/>
    <w:rsid w:val="00732CBE"/>
    <w:rsid w:val="00732F29"/>
    <w:rsid w:val="00733176"/>
    <w:rsid w:val="007332EE"/>
    <w:rsid w:val="00733548"/>
    <w:rsid w:val="007336B1"/>
    <w:rsid w:val="007337A2"/>
    <w:rsid w:val="00733816"/>
    <w:rsid w:val="0073484C"/>
    <w:rsid w:val="007348FB"/>
    <w:rsid w:val="00734B42"/>
    <w:rsid w:val="00735EB9"/>
    <w:rsid w:val="00735FE9"/>
    <w:rsid w:val="0073726F"/>
    <w:rsid w:val="007376AB"/>
    <w:rsid w:val="0073797D"/>
    <w:rsid w:val="00737BB6"/>
    <w:rsid w:val="00740504"/>
    <w:rsid w:val="00741925"/>
    <w:rsid w:val="00741A9C"/>
    <w:rsid w:val="00741D74"/>
    <w:rsid w:val="007423A4"/>
    <w:rsid w:val="007427B1"/>
    <w:rsid w:val="00743815"/>
    <w:rsid w:val="00743A7D"/>
    <w:rsid w:val="007442B7"/>
    <w:rsid w:val="00744384"/>
    <w:rsid w:val="00744392"/>
    <w:rsid w:val="007453BE"/>
    <w:rsid w:val="0074542F"/>
    <w:rsid w:val="007455E4"/>
    <w:rsid w:val="00745C22"/>
    <w:rsid w:val="00745FFB"/>
    <w:rsid w:val="0074618C"/>
    <w:rsid w:val="00746ABB"/>
    <w:rsid w:val="00746ECE"/>
    <w:rsid w:val="0074701B"/>
    <w:rsid w:val="00747315"/>
    <w:rsid w:val="00747397"/>
    <w:rsid w:val="00747712"/>
    <w:rsid w:val="00747FFA"/>
    <w:rsid w:val="0075035E"/>
    <w:rsid w:val="00750650"/>
    <w:rsid w:val="00750C14"/>
    <w:rsid w:val="00750E94"/>
    <w:rsid w:val="00750F0D"/>
    <w:rsid w:val="00751011"/>
    <w:rsid w:val="0075118C"/>
    <w:rsid w:val="0075163F"/>
    <w:rsid w:val="00751754"/>
    <w:rsid w:val="00751A68"/>
    <w:rsid w:val="00751A80"/>
    <w:rsid w:val="00751C69"/>
    <w:rsid w:val="00751C7F"/>
    <w:rsid w:val="007525E6"/>
    <w:rsid w:val="0075289C"/>
    <w:rsid w:val="00752937"/>
    <w:rsid w:val="00752C7E"/>
    <w:rsid w:val="00752D48"/>
    <w:rsid w:val="007538DA"/>
    <w:rsid w:val="00753E71"/>
    <w:rsid w:val="00753EE0"/>
    <w:rsid w:val="00754ED0"/>
    <w:rsid w:val="0075568A"/>
    <w:rsid w:val="00755D74"/>
    <w:rsid w:val="0075600B"/>
    <w:rsid w:val="0075716D"/>
    <w:rsid w:val="0075783C"/>
    <w:rsid w:val="00757853"/>
    <w:rsid w:val="00757943"/>
    <w:rsid w:val="0076019F"/>
    <w:rsid w:val="00760488"/>
    <w:rsid w:val="007605E2"/>
    <w:rsid w:val="00760814"/>
    <w:rsid w:val="00760A56"/>
    <w:rsid w:val="00760BBD"/>
    <w:rsid w:val="00760C96"/>
    <w:rsid w:val="00761202"/>
    <w:rsid w:val="0076187E"/>
    <w:rsid w:val="00761B54"/>
    <w:rsid w:val="00762D24"/>
    <w:rsid w:val="00762F1C"/>
    <w:rsid w:val="0076303A"/>
    <w:rsid w:val="00763A50"/>
    <w:rsid w:val="00763B67"/>
    <w:rsid w:val="00764727"/>
    <w:rsid w:val="00764C49"/>
    <w:rsid w:val="00764EFD"/>
    <w:rsid w:val="00765272"/>
    <w:rsid w:val="0076546C"/>
    <w:rsid w:val="00765BF9"/>
    <w:rsid w:val="00765C7B"/>
    <w:rsid w:val="00766A79"/>
    <w:rsid w:val="00766FAD"/>
    <w:rsid w:val="0076770D"/>
    <w:rsid w:val="00767728"/>
    <w:rsid w:val="0077078B"/>
    <w:rsid w:val="00771BAE"/>
    <w:rsid w:val="0077203D"/>
    <w:rsid w:val="007720A7"/>
    <w:rsid w:val="007721E6"/>
    <w:rsid w:val="0077260E"/>
    <w:rsid w:val="0077369A"/>
    <w:rsid w:val="007737BF"/>
    <w:rsid w:val="00773C37"/>
    <w:rsid w:val="00773F24"/>
    <w:rsid w:val="00774049"/>
    <w:rsid w:val="00774856"/>
    <w:rsid w:val="00774DF5"/>
    <w:rsid w:val="00775051"/>
    <w:rsid w:val="00775470"/>
    <w:rsid w:val="007759FF"/>
    <w:rsid w:val="00775EE2"/>
    <w:rsid w:val="00775F1F"/>
    <w:rsid w:val="0077663F"/>
    <w:rsid w:val="0077670F"/>
    <w:rsid w:val="00776FCB"/>
    <w:rsid w:val="007770E2"/>
    <w:rsid w:val="007777F5"/>
    <w:rsid w:val="00777CFC"/>
    <w:rsid w:val="00777FF7"/>
    <w:rsid w:val="00780297"/>
    <w:rsid w:val="00781574"/>
    <w:rsid w:val="007815B8"/>
    <w:rsid w:val="00781D19"/>
    <w:rsid w:val="00782DA2"/>
    <w:rsid w:val="00783186"/>
    <w:rsid w:val="00783516"/>
    <w:rsid w:val="00783618"/>
    <w:rsid w:val="00783897"/>
    <w:rsid w:val="0078389A"/>
    <w:rsid w:val="00783C80"/>
    <w:rsid w:val="00783C96"/>
    <w:rsid w:val="00783DBA"/>
    <w:rsid w:val="007842A6"/>
    <w:rsid w:val="00785146"/>
    <w:rsid w:val="007863D3"/>
    <w:rsid w:val="00786621"/>
    <w:rsid w:val="00786844"/>
    <w:rsid w:val="0078689A"/>
    <w:rsid w:val="00786991"/>
    <w:rsid w:val="00786DBC"/>
    <w:rsid w:val="0078763B"/>
    <w:rsid w:val="00787715"/>
    <w:rsid w:val="00787C02"/>
    <w:rsid w:val="0079002E"/>
    <w:rsid w:val="007903EE"/>
    <w:rsid w:val="007908D4"/>
    <w:rsid w:val="007909D0"/>
    <w:rsid w:val="00790B21"/>
    <w:rsid w:val="00790BAD"/>
    <w:rsid w:val="00791176"/>
    <w:rsid w:val="00791D00"/>
    <w:rsid w:val="007922F6"/>
    <w:rsid w:val="00792CE8"/>
    <w:rsid w:val="00792E89"/>
    <w:rsid w:val="0079336B"/>
    <w:rsid w:val="007933EF"/>
    <w:rsid w:val="007939A8"/>
    <w:rsid w:val="00793AED"/>
    <w:rsid w:val="00793CD5"/>
    <w:rsid w:val="00793DBA"/>
    <w:rsid w:val="00793E95"/>
    <w:rsid w:val="00794A73"/>
    <w:rsid w:val="00794BAD"/>
    <w:rsid w:val="0079550F"/>
    <w:rsid w:val="0079598C"/>
    <w:rsid w:val="007959DA"/>
    <w:rsid w:val="00795C1D"/>
    <w:rsid w:val="00795CC9"/>
    <w:rsid w:val="00796144"/>
    <w:rsid w:val="0079615A"/>
    <w:rsid w:val="00796D5E"/>
    <w:rsid w:val="00796E28"/>
    <w:rsid w:val="007977A8"/>
    <w:rsid w:val="00797A06"/>
    <w:rsid w:val="007A0346"/>
    <w:rsid w:val="007A0DE6"/>
    <w:rsid w:val="007A1161"/>
    <w:rsid w:val="007A1B3A"/>
    <w:rsid w:val="007A2200"/>
    <w:rsid w:val="007A3E95"/>
    <w:rsid w:val="007A3F07"/>
    <w:rsid w:val="007A42BF"/>
    <w:rsid w:val="007A45DF"/>
    <w:rsid w:val="007A5896"/>
    <w:rsid w:val="007A591E"/>
    <w:rsid w:val="007A5AF5"/>
    <w:rsid w:val="007A640E"/>
    <w:rsid w:val="007A65A5"/>
    <w:rsid w:val="007A6C61"/>
    <w:rsid w:val="007A6E15"/>
    <w:rsid w:val="007A7314"/>
    <w:rsid w:val="007A7B79"/>
    <w:rsid w:val="007B011E"/>
    <w:rsid w:val="007B0127"/>
    <w:rsid w:val="007B0797"/>
    <w:rsid w:val="007B2303"/>
    <w:rsid w:val="007B29CF"/>
    <w:rsid w:val="007B2C6B"/>
    <w:rsid w:val="007B389D"/>
    <w:rsid w:val="007B3D25"/>
    <w:rsid w:val="007B74C2"/>
    <w:rsid w:val="007B7FD7"/>
    <w:rsid w:val="007C039F"/>
    <w:rsid w:val="007C05A6"/>
    <w:rsid w:val="007C0D5B"/>
    <w:rsid w:val="007C112F"/>
    <w:rsid w:val="007C12B1"/>
    <w:rsid w:val="007C190E"/>
    <w:rsid w:val="007C1B63"/>
    <w:rsid w:val="007C215B"/>
    <w:rsid w:val="007C26C7"/>
    <w:rsid w:val="007C28CD"/>
    <w:rsid w:val="007C2A55"/>
    <w:rsid w:val="007C2B93"/>
    <w:rsid w:val="007C2FBD"/>
    <w:rsid w:val="007C3EC0"/>
    <w:rsid w:val="007C4406"/>
    <w:rsid w:val="007C48EA"/>
    <w:rsid w:val="007C4A05"/>
    <w:rsid w:val="007C4C47"/>
    <w:rsid w:val="007C5946"/>
    <w:rsid w:val="007C5FD0"/>
    <w:rsid w:val="007C61A3"/>
    <w:rsid w:val="007C738E"/>
    <w:rsid w:val="007C7572"/>
    <w:rsid w:val="007D0426"/>
    <w:rsid w:val="007D043E"/>
    <w:rsid w:val="007D0CB5"/>
    <w:rsid w:val="007D1274"/>
    <w:rsid w:val="007D15FE"/>
    <w:rsid w:val="007D19CA"/>
    <w:rsid w:val="007D1B4C"/>
    <w:rsid w:val="007D22B2"/>
    <w:rsid w:val="007D247F"/>
    <w:rsid w:val="007D2719"/>
    <w:rsid w:val="007D31FA"/>
    <w:rsid w:val="007D3FAC"/>
    <w:rsid w:val="007D46BC"/>
    <w:rsid w:val="007D4A3D"/>
    <w:rsid w:val="007D5B2E"/>
    <w:rsid w:val="007D5E2F"/>
    <w:rsid w:val="007D5E3A"/>
    <w:rsid w:val="007D613E"/>
    <w:rsid w:val="007D61B4"/>
    <w:rsid w:val="007D63C9"/>
    <w:rsid w:val="007D6787"/>
    <w:rsid w:val="007D6FBC"/>
    <w:rsid w:val="007D722E"/>
    <w:rsid w:val="007E0017"/>
    <w:rsid w:val="007E02CD"/>
    <w:rsid w:val="007E0F3A"/>
    <w:rsid w:val="007E1F0D"/>
    <w:rsid w:val="007E2D30"/>
    <w:rsid w:val="007E2D5B"/>
    <w:rsid w:val="007E2F23"/>
    <w:rsid w:val="007E3005"/>
    <w:rsid w:val="007E3195"/>
    <w:rsid w:val="007E329C"/>
    <w:rsid w:val="007E515C"/>
    <w:rsid w:val="007E64B5"/>
    <w:rsid w:val="007E67FA"/>
    <w:rsid w:val="007E6A85"/>
    <w:rsid w:val="007E7032"/>
    <w:rsid w:val="007E7739"/>
    <w:rsid w:val="007E7E1D"/>
    <w:rsid w:val="007F02AA"/>
    <w:rsid w:val="007F0320"/>
    <w:rsid w:val="007F07D6"/>
    <w:rsid w:val="007F0ABC"/>
    <w:rsid w:val="007F0AC8"/>
    <w:rsid w:val="007F0B37"/>
    <w:rsid w:val="007F0BD9"/>
    <w:rsid w:val="007F0E4B"/>
    <w:rsid w:val="007F0F3A"/>
    <w:rsid w:val="007F131C"/>
    <w:rsid w:val="007F170F"/>
    <w:rsid w:val="007F1A86"/>
    <w:rsid w:val="007F2270"/>
    <w:rsid w:val="007F28DA"/>
    <w:rsid w:val="007F2AA5"/>
    <w:rsid w:val="007F3606"/>
    <w:rsid w:val="007F36DC"/>
    <w:rsid w:val="007F3748"/>
    <w:rsid w:val="007F376B"/>
    <w:rsid w:val="007F3A8F"/>
    <w:rsid w:val="007F3AF9"/>
    <w:rsid w:val="007F52AA"/>
    <w:rsid w:val="007F54AF"/>
    <w:rsid w:val="007F6EEF"/>
    <w:rsid w:val="007F7384"/>
    <w:rsid w:val="007F757B"/>
    <w:rsid w:val="007F78B6"/>
    <w:rsid w:val="007F7A31"/>
    <w:rsid w:val="007F7CEE"/>
    <w:rsid w:val="00800DD4"/>
    <w:rsid w:val="00801334"/>
    <w:rsid w:val="00801427"/>
    <w:rsid w:val="00802176"/>
    <w:rsid w:val="008024D9"/>
    <w:rsid w:val="00802507"/>
    <w:rsid w:val="00802520"/>
    <w:rsid w:val="0080260F"/>
    <w:rsid w:val="0080264A"/>
    <w:rsid w:val="00803224"/>
    <w:rsid w:val="008038F3"/>
    <w:rsid w:val="0080396D"/>
    <w:rsid w:val="008040E0"/>
    <w:rsid w:val="00804358"/>
    <w:rsid w:val="008044E1"/>
    <w:rsid w:val="00804B8D"/>
    <w:rsid w:val="00804DBA"/>
    <w:rsid w:val="00804EB4"/>
    <w:rsid w:val="00804F91"/>
    <w:rsid w:val="0080524D"/>
    <w:rsid w:val="00805930"/>
    <w:rsid w:val="00805DEE"/>
    <w:rsid w:val="00806360"/>
    <w:rsid w:val="00806391"/>
    <w:rsid w:val="0080683A"/>
    <w:rsid w:val="00806AA1"/>
    <w:rsid w:val="0080737C"/>
    <w:rsid w:val="008074AF"/>
    <w:rsid w:val="00807AB5"/>
    <w:rsid w:val="00807F2A"/>
    <w:rsid w:val="00807F93"/>
    <w:rsid w:val="0081061C"/>
    <w:rsid w:val="008114A7"/>
    <w:rsid w:val="0081203B"/>
    <w:rsid w:val="00812093"/>
    <w:rsid w:val="00814356"/>
    <w:rsid w:val="00814D81"/>
    <w:rsid w:val="008153C5"/>
    <w:rsid w:val="00815515"/>
    <w:rsid w:val="00816829"/>
    <w:rsid w:val="008168BF"/>
    <w:rsid w:val="008175F2"/>
    <w:rsid w:val="00817EC9"/>
    <w:rsid w:val="00817F7C"/>
    <w:rsid w:val="00817FDE"/>
    <w:rsid w:val="00820207"/>
    <w:rsid w:val="008204C5"/>
    <w:rsid w:val="00820CAB"/>
    <w:rsid w:val="00821257"/>
    <w:rsid w:val="00821A8B"/>
    <w:rsid w:val="00821C3C"/>
    <w:rsid w:val="00821D5C"/>
    <w:rsid w:val="00821E50"/>
    <w:rsid w:val="00822C6C"/>
    <w:rsid w:val="0082358F"/>
    <w:rsid w:val="008239A7"/>
    <w:rsid w:val="008251E8"/>
    <w:rsid w:val="008259F8"/>
    <w:rsid w:val="00825BDD"/>
    <w:rsid w:val="00826367"/>
    <w:rsid w:val="00826408"/>
    <w:rsid w:val="008267AD"/>
    <w:rsid w:val="00826CFB"/>
    <w:rsid w:val="00826DAC"/>
    <w:rsid w:val="00826F08"/>
    <w:rsid w:val="0082789D"/>
    <w:rsid w:val="008278F1"/>
    <w:rsid w:val="00827AA6"/>
    <w:rsid w:val="00827D2A"/>
    <w:rsid w:val="0083054C"/>
    <w:rsid w:val="008305CD"/>
    <w:rsid w:val="00830915"/>
    <w:rsid w:val="00830A35"/>
    <w:rsid w:val="00830D78"/>
    <w:rsid w:val="00830F5D"/>
    <w:rsid w:val="00831658"/>
    <w:rsid w:val="00831A10"/>
    <w:rsid w:val="00831B74"/>
    <w:rsid w:val="0083218A"/>
    <w:rsid w:val="0083245F"/>
    <w:rsid w:val="008326CA"/>
    <w:rsid w:val="008326F1"/>
    <w:rsid w:val="00832970"/>
    <w:rsid w:val="00832AC7"/>
    <w:rsid w:val="00832C66"/>
    <w:rsid w:val="00832CBD"/>
    <w:rsid w:val="00833050"/>
    <w:rsid w:val="00833797"/>
    <w:rsid w:val="008341D6"/>
    <w:rsid w:val="008346A3"/>
    <w:rsid w:val="0083598E"/>
    <w:rsid w:val="00835E2D"/>
    <w:rsid w:val="00836423"/>
    <w:rsid w:val="00836866"/>
    <w:rsid w:val="00837554"/>
    <w:rsid w:val="00837629"/>
    <w:rsid w:val="00837736"/>
    <w:rsid w:val="00837D4A"/>
    <w:rsid w:val="00840104"/>
    <w:rsid w:val="00840B05"/>
    <w:rsid w:val="008415A5"/>
    <w:rsid w:val="00841BBB"/>
    <w:rsid w:val="00841DC9"/>
    <w:rsid w:val="00844550"/>
    <w:rsid w:val="00845149"/>
    <w:rsid w:val="0084578A"/>
    <w:rsid w:val="0084595F"/>
    <w:rsid w:val="008459CD"/>
    <w:rsid w:val="00845C65"/>
    <w:rsid w:val="0084627E"/>
    <w:rsid w:val="0084692D"/>
    <w:rsid w:val="00846C22"/>
    <w:rsid w:val="00847767"/>
    <w:rsid w:val="00847E0B"/>
    <w:rsid w:val="00847ECB"/>
    <w:rsid w:val="00850C88"/>
    <w:rsid w:val="00850D14"/>
    <w:rsid w:val="008513D9"/>
    <w:rsid w:val="0085165C"/>
    <w:rsid w:val="0085189F"/>
    <w:rsid w:val="008518F1"/>
    <w:rsid w:val="00851A57"/>
    <w:rsid w:val="00851B86"/>
    <w:rsid w:val="00852864"/>
    <w:rsid w:val="00853D03"/>
    <w:rsid w:val="00853E3B"/>
    <w:rsid w:val="00853F8D"/>
    <w:rsid w:val="00854D4D"/>
    <w:rsid w:val="00855171"/>
    <w:rsid w:val="008551EB"/>
    <w:rsid w:val="0085626B"/>
    <w:rsid w:val="008568D2"/>
    <w:rsid w:val="00856A96"/>
    <w:rsid w:val="00856CD1"/>
    <w:rsid w:val="00856FF8"/>
    <w:rsid w:val="00857831"/>
    <w:rsid w:val="008601BC"/>
    <w:rsid w:val="008604F4"/>
    <w:rsid w:val="008606C6"/>
    <w:rsid w:val="00860D8E"/>
    <w:rsid w:val="0086148B"/>
    <w:rsid w:val="00861676"/>
    <w:rsid w:val="00861A75"/>
    <w:rsid w:val="00861C8C"/>
    <w:rsid w:val="008620FB"/>
    <w:rsid w:val="00862606"/>
    <w:rsid w:val="0086262D"/>
    <w:rsid w:val="00862913"/>
    <w:rsid w:val="00862CC1"/>
    <w:rsid w:val="00862CEA"/>
    <w:rsid w:val="00863305"/>
    <w:rsid w:val="00864CF7"/>
    <w:rsid w:val="00864E1D"/>
    <w:rsid w:val="00864F56"/>
    <w:rsid w:val="00866571"/>
    <w:rsid w:val="00866678"/>
    <w:rsid w:val="00866736"/>
    <w:rsid w:val="00866D32"/>
    <w:rsid w:val="00866E1B"/>
    <w:rsid w:val="008679BA"/>
    <w:rsid w:val="00867B72"/>
    <w:rsid w:val="008710D8"/>
    <w:rsid w:val="00871132"/>
    <w:rsid w:val="00871FE7"/>
    <w:rsid w:val="0087202D"/>
    <w:rsid w:val="0087250C"/>
    <w:rsid w:val="00872C4F"/>
    <w:rsid w:val="00872F73"/>
    <w:rsid w:val="0087312E"/>
    <w:rsid w:val="0087484D"/>
    <w:rsid w:val="00874C71"/>
    <w:rsid w:val="00874F65"/>
    <w:rsid w:val="00875AE5"/>
    <w:rsid w:val="00875E8D"/>
    <w:rsid w:val="0087642C"/>
    <w:rsid w:val="00876E27"/>
    <w:rsid w:val="00876EB0"/>
    <w:rsid w:val="0087703B"/>
    <w:rsid w:val="008774BB"/>
    <w:rsid w:val="00877C43"/>
    <w:rsid w:val="00880519"/>
    <w:rsid w:val="008805D4"/>
    <w:rsid w:val="00882C20"/>
    <w:rsid w:val="00882FDA"/>
    <w:rsid w:val="00883776"/>
    <w:rsid w:val="00883778"/>
    <w:rsid w:val="00883F8A"/>
    <w:rsid w:val="008842C4"/>
    <w:rsid w:val="00884D4A"/>
    <w:rsid w:val="00885AD3"/>
    <w:rsid w:val="00885AD9"/>
    <w:rsid w:val="00885D30"/>
    <w:rsid w:val="0088689B"/>
    <w:rsid w:val="008872F8"/>
    <w:rsid w:val="00887497"/>
    <w:rsid w:val="00887BD7"/>
    <w:rsid w:val="00887D4F"/>
    <w:rsid w:val="00887FAD"/>
    <w:rsid w:val="00887FE3"/>
    <w:rsid w:val="0089077F"/>
    <w:rsid w:val="00890BBB"/>
    <w:rsid w:val="00890C9A"/>
    <w:rsid w:val="00890DBB"/>
    <w:rsid w:val="0089192F"/>
    <w:rsid w:val="008931A8"/>
    <w:rsid w:val="00893925"/>
    <w:rsid w:val="00893D10"/>
    <w:rsid w:val="00893FF2"/>
    <w:rsid w:val="008941BA"/>
    <w:rsid w:val="0089475B"/>
    <w:rsid w:val="008948AE"/>
    <w:rsid w:val="008958C6"/>
    <w:rsid w:val="008959C8"/>
    <w:rsid w:val="00895BAA"/>
    <w:rsid w:val="0089629F"/>
    <w:rsid w:val="00896CD6"/>
    <w:rsid w:val="00897838"/>
    <w:rsid w:val="00897AFD"/>
    <w:rsid w:val="00897DA4"/>
    <w:rsid w:val="008A0635"/>
    <w:rsid w:val="008A0876"/>
    <w:rsid w:val="008A1663"/>
    <w:rsid w:val="008A1830"/>
    <w:rsid w:val="008A196D"/>
    <w:rsid w:val="008A1A47"/>
    <w:rsid w:val="008A1B6B"/>
    <w:rsid w:val="008A1BDE"/>
    <w:rsid w:val="008A290E"/>
    <w:rsid w:val="008A385A"/>
    <w:rsid w:val="008A3BE3"/>
    <w:rsid w:val="008A43C4"/>
    <w:rsid w:val="008A56DF"/>
    <w:rsid w:val="008A5CF1"/>
    <w:rsid w:val="008A5D3D"/>
    <w:rsid w:val="008A5E27"/>
    <w:rsid w:val="008A61AD"/>
    <w:rsid w:val="008A61F3"/>
    <w:rsid w:val="008A6681"/>
    <w:rsid w:val="008A7A09"/>
    <w:rsid w:val="008A7ED2"/>
    <w:rsid w:val="008B0CF8"/>
    <w:rsid w:val="008B1A45"/>
    <w:rsid w:val="008B1EDA"/>
    <w:rsid w:val="008B1FFE"/>
    <w:rsid w:val="008B27E0"/>
    <w:rsid w:val="008B2B90"/>
    <w:rsid w:val="008B386C"/>
    <w:rsid w:val="008B3C76"/>
    <w:rsid w:val="008B4879"/>
    <w:rsid w:val="008B4A50"/>
    <w:rsid w:val="008B52E1"/>
    <w:rsid w:val="008B5A80"/>
    <w:rsid w:val="008B5DAE"/>
    <w:rsid w:val="008B625B"/>
    <w:rsid w:val="008B72B1"/>
    <w:rsid w:val="008B7606"/>
    <w:rsid w:val="008B7BD8"/>
    <w:rsid w:val="008C0305"/>
    <w:rsid w:val="008C0D1C"/>
    <w:rsid w:val="008C0D4D"/>
    <w:rsid w:val="008C0E28"/>
    <w:rsid w:val="008C1660"/>
    <w:rsid w:val="008C17D5"/>
    <w:rsid w:val="008C1C92"/>
    <w:rsid w:val="008C29FE"/>
    <w:rsid w:val="008C2E50"/>
    <w:rsid w:val="008C30B0"/>
    <w:rsid w:val="008C317C"/>
    <w:rsid w:val="008C3B7D"/>
    <w:rsid w:val="008C4E7E"/>
    <w:rsid w:val="008C4F3E"/>
    <w:rsid w:val="008C52A2"/>
    <w:rsid w:val="008C5C09"/>
    <w:rsid w:val="008C5F5F"/>
    <w:rsid w:val="008C659C"/>
    <w:rsid w:val="008C6A2F"/>
    <w:rsid w:val="008C6BF7"/>
    <w:rsid w:val="008C72ED"/>
    <w:rsid w:val="008C7395"/>
    <w:rsid w:val="008C73E0"/>
    <w:rsid w:val="008C7544"/>
    <w:rsid w:val="008C780F"/>
    <w:rsid w:val="008C7988"/>
    <w:rsid w:val="008C7D1D"/>
    <w:rsid w:val="008D0265"/>
    <w:rsid w:val="008D095D"/>
    <w:rsid w:val="008D0E4F"/>
    <w:rsid w:val="008D1556"/>
    <w:rsid w:val="008D1670"/>
    <w:rsid w:val="008D235F"/>
    <w:rsid w:val="008D26A2"/>
    <w:rsid w:val="008D2720"/>
    <w:rsid w:val="008D2888"/>
    <w:rsid w:val="008D3179"/>
    <w:rsid w:val="008D3DC0"/>
    <w:rsid w:val="008D3E99"/>
    <w:rsid w:val="008D3F21"/>
    <w:rsid w:val="008D4B97"/>
    <w:rsid w:val="008D6638"/>
    <w:rsid w:val="008D6E27"/>
    <w:rsid w:val="008D7499"/>
    <w:rsid w:val="008D7BD6"/>
    <w:rsid w:val="008D7C7E"/>
    <w:rsid w:val="008D7F3A"/>
    <w:rsid w:val="008E02E1"/>
    <w:rsid w:val="008E037B"/>
    <w:rsid w:val="008E12EB"/>
    <w:rsid w:val="008E1DD1"/>
    <w:rsid w:val="008E1E12"/>
    <w:rsid w:val="008E2E77"/>
    <w:rsid w:val="008E2E7D"/>
    <w:rsid w:val="008E31A9"/>
    <w:rsid w:val="008E3230"/>
    <w:rsid w:val="008E329B"/>
    <w:rsid w:val="008E3CDB"/>
    <w:rsid w:val="008E48F0"/>
    <w:rsid w:val="008E5210"/>
    <w:rsid w:val="008E55E6"/>
    <w:rsid w:val="008E5889"/>
    <w:rsid w:val="008E5B6B"/>
    <w:rsid w:val="008E5E02"/>
    <w:rsid w:val="008E614A"/>
    <w:rsid w:val="008E6587"/>
    <w:rsid w:val="008E6B95"/>
    <w:rsid w:val="008E70FF"/>
    <w:rsid w:val="008F0336"/>
    <w:rsid w:val="008F09BE"/>
    <w:rsid w:val="008F0B20"/>
    <w:rsid w:val="008F157F"/>
    <w:rsid w:val="008F1CD7"/>
    <w:rsid w:val="008F2371"/>
    <w:rsid w:val="008F32CF"/>
    <w:rsid w:val="008F3CF8"/>
    <w:rsid w:val="008F431A"/>
    <w:rsid w:val="008F4B3F"/>
    <w:rsid w:val="008F57AF"/>
    <w:rsid w:val="008F5B25"/>
    <w:rsid w:val="008F62E8"/>
    <w:rsid w:val="008F64F9"/>
    <w:rsid w:val="008F6949"/>
    <w:rsid w:val="008F6AF4"/>
    <w:rsid w:val="008F6B17"/>
    <w:rsid w:val="008F704D"/>
    <w:rsid w:val="00900791"/>
    <w:rsid w:val="009007FB"/>
    <w:rsid w:val="009009B5"/>
    <w:rsid w:val="00900D6C"/>
    <w:rsid w:val="009013D4"/>
    <w:rsid w:val="00901574"/>
    <w:rsid w:val="00901B34"/>
    <w:rsid w:val="00901BDE"/>
    <w:rsid w:val="009020DE"/>
    <w:rsid w:val="00902582"/>
    <w:rsid w:val="00902C1C"/>
    <w:rsid w:val="00902D4A"/>
    <w:rsid w:val="00903BB1"/>
    <w:rsid w:val="009040AC"/>
    <w:rsid w:val="009043E4"/>
    <w:rsid w:val="009046B0"/>
    <w:rsid w:val="00904851"/>
    <w:rsid w:val="00904F53"/>
    <w:rsid w:val="0090516F"/>
    <w:rsid w:val="00905584"/>
    <w:rsid w:val="0090637C"/>
    <w:rsid w:val="0090769A"/>
    <w:rsid w:val="009076E3"/>
    <w:rsid w:val="00910016"/>
    <w:rsid w:val="0091031A"/>
    <w:rsid w:val="0091062F"/>
    <w:rsid w:val="009116F4"/>
    <w:rsid w:val="00911D70"/>
    <w:rsid w:val="00912C48"/>
    <w:rsid w:val="00912FF9"/>
    <w:rsid w:val="00913283"/>
    <w:rsid w:val="00913BC4"/>
    <w:rsid w:val="00913C74"/>
    <w:rsid w:val="00915241"/>
    <w:rsid w:val="009162B7"/>
    <w:rsid w:val="009165E0"/>
    <w:rsid w:val="009168FD"/>
    <w:rsid w:val="009169BD"/>
    <w:rsid w:val="00916A9D"/>
    <w:rsid w:val="009170CB"/>
    <w:rsid w:val="00917ED9"/>
    <w:rsid w:val="00920785"/>
    <w:rsid w:val="0092094B"/>
    <w:rsid w:val="00920C7A"/>
    <w:rsid w:val="00920D86"/>
    <w:rsid w:val="00920EBF"/>
    <w:rsid w:val="00921490"/>
    <w:rsid w:val="00921C24"/>
    <w:rsid w:val="00921EF6"/>
    <w:rsid w:val="009224C7"/>
    <w:rsid w:val="009228B1"/>
    <w:rsid w:val="00922D9E"/>
    <w:rsid w:val="00923989"/>
    <w:rsid w:val="00923E15"/>
    <w:rsid w:val="009246C1"/>
    <w:rsid w:val="00924C69"/>
    <w:rsid w:val="009250DF"/>
    <w:rsid w:val="00925915"/>
    <w:rsid w:val="0092738A"/>
    <w:rsid w:val="00927559"/>
    <w:rsid w:val="0092777D"/>
    <w:rsid w:val="00927E04"/>
    <w:rsid w:val="0093068C"/>
    <w:rsid w:val="00930AA0"/>
    <w:rsid w:val="009311A0"/>
    <w:rsid w:val="0093150A"/>
    <w:rsid w:val="00931A19"/>
    <w:rsid w:val="00932C3F"/>
    <w:rsid w:val="00933C28"/>
    <w:rsid w:val="0093422E"/>
    <w:rsid w:val="00934693"/>
    <w:rsid w:val="00934F20"/>
    <w:rsid w:val="00934FCF"/>
    <w:rsid w:val="00935164"/>
    <w:rsid w:val="0093518C"/>
    <w:rsid w:val="0093518F"/>
    <w:rsid w:val="009352AE"/>
    <w:rsid w:val="0093580F"/>
    <w:rsid w:val="00935982"/>
    <w:rsid w:val="00935DEC"/>
    <w:rsid w:val="0093657D"/>
    <w:rsid w:val="00936A6C"/>
    <w:rsid w:val="00937781"/>
    <w:rsid w:val="00937B2D"/>
    <w:rsid w:val="00937FB8"/>
    <w:rsid w:val="0094011D"/>
    <w:rsid w:val="0094059E"/>
    <w:rsid w:val="00940644"/>
    <w:rsid w:val="00941185"/>
    <w:rsid w:val="0094152F"/>
    <w:rsid w:val="009416F2"/>
    <w:rsid w:val="00941E97"/>
    <w:rsid w:val="00942075"/>
    <w:rsid w:val="009421C5"/>
    <w:rsid w:val="0094241F"/>
    <w:rsid w:val="009426E2"/>
    <w:rsid w:val="00942F83"/>
    <w:rsid w:val="00943C2A"/>
    <w:rsid w:val="009443C7"/>
    <w:rsid w:val="009444CB"/>
    <w:rsid w:val="00944CC1"/>
    <w:rsid w:val="0094591C"/>
    <w:rsid w:val="00945D50"/>
    <w:rsid w:val="00945DC8"/>
    <w:rsid w:val="0094613F"/>
    <w:rsid w:val="00946206"/>
    <w:rsid w:val="00946C74"/>
    <w:rsid w:val="00947B05"/>
    <w:rsid w:val="009501AF"/>
    <w:rsid w:val="009504B7"/>
    <w:rsid w:val="00950588"/>
    <w:rsid w:val="00950777"/>
    <w:rsid w:val="00950E34"/>
    <w:rsid w:val="00951585"/>
    <w:rsid w:val="00951674"/>
    <w:rsid w:val="00951D0E"/>
    <w:rsid w:val="00951E45"/>
    <w:rsid w:val="00952450"/>
    <w:rsid w:val="0095269A"/>
    <w:rsid w:val="00952816"/>
    <w:rsid w:val="009528AE"/>
    <w:rsid w:val="00952B90"/>
    <w:rsid w:val="00953310"/>
    <w:rsid w:val="009534C0"/>
    <w:rsid w:val="00953DEC"/>
    <w:rsid w:val="009542DF"/>
    <w:rsid w:val="009546DC"/>
    <w:rsid w:val="00954938"/>
    <w:rsid w:val="00954E14"/>
    <w:rsid w:val="00954EA9"/>
    <w:rsid w:val="0095532B"/>
    <w:rsid w:val="0095533F"/>
    <w:rsid w:val="00956135"/>
    <w:rsid w:val="00956184"/>
    <w:rsid w:val="0095674B"/>
    <w:rsid w:val="00956A9C"/>
    <w:rsid w:val="00957297"/>
    <w:rsid w:val="009572D7"/>
    <w:rsid w:val="00957342"/>
    <w:rsid w:val="00957F77"/>
    <w:rsid w:val="009611A2"/>
    <w:rsid w:val="00961E9A"/>
    <w:rsid w:val="0096201C"/>
    <w:rsid w:val="00962270"/>
    <w:rsid w:val="00962405"/>
    <w:rsid w:val="00962D47"/>
    <w:rsid w:val="0096344B"/>
    <w:rsid w:val="00963650"/>
    <w:rsid w:val="00963DB6"/>
    <w:rsid w:val="00964061"/>
    <w:rsid w:val="00964C55"/>
    <w:rsid w:val="00964C8D"/>
    <w:rsid w:val="00964D1B"/>
    <w:rsid w:val="00964EB3"/>
    <w:rsid w:val="00965831"/>
    <w:rsid w:val="00965F41"/>
    <w:rsid w:val="00966783"/>
    <w:rsid w:val="00966912"/>
    <w:rsid w:val="00966A12"/>
    <w:rsid w:val="009676AB"/>
    <w:rsid w:val="00967863"/>
    <w:rsid w:val="00967B40"/>
    <w:rsid w:val="00967CC1"/>
    <w:rsid w:val="0097003D"/>
    <w:rsid w:val="00970EED"/>
    <w:rsid w:val="00971096"/>
    <w:rsid w:val="00971645"/>
    <w:rsid w:val="00971B8A"/>
    <w:rsid w:val="009725C9"/>
    <w:rsid w:val="009734FB"/>
    <w:rsid w:val="00973D3C"/>
    <w:rsid w:val="00974023"/>
    <w:rsid w:val="00974C4D"/>
    <w:rsid w:val="00974E8D"/>
    <w:rsid w:val="00975019"/>
    <w:rsid w:val="0097510B"/>
    <w:rsid w:val="0097569E"/>
    <w:rsid w:val="009758DD"/>
    <w:rsid w:val="00975E2F"/>
    <w:rsid w:val="00975E84"/>
    <w:rsid w:val="00976493"/>
    <w:rsid w:val="009767F8"/>
    <w:rsid w:val="00976920"/>
    <w:rsid w:val="00976CD1"/>
    <w:rsid w:val="0098050E"/>
    <w:rsid w:val="0098075C"/>
    <w:rsid w:val="00980847"/>
    <w:rsid w:val="0098173C"/>
    <w:rsid w:val="0098281A"/>
    <w:rsid w:val="00982BDD"/>
    <w:rsid w:val="00982D46"/>
    <w:rsid w:val="00982F9E"/>
    <w:rsid w:val="00982FC8"/>
    <w:rsid w:val="00983A44"/>
    <w:rsid w:val="0098439C"/>
    <w:rsid w:val="009844DB"/>
    <w:rsid w:val="00984519"/>
    <w:rsid w:val="00984860"/>
    <w:rsid w:val="00984C0F"/>
    <w:rsid w:val="00984CE2"/>
    <w:rsid w:val="00985003"/>
    <w:rsid w:val="0098527D"/>
    <w:rsid w:val="00985AE8"/>
    <w:rsid w:val="0098636C"/>
    <w:rsid w:val="0098676B"/>
    <w:rsid w:val="00987E5F"/>
    <w:rsid w:val="00990818"/>
    <w:rsid w:val="009908D2"/>
    <w:rsid w:val="00990952"/>
    <w:rsid w:val="00990AEC"/>
    <w:rsid w:val="00991A45"/>
    <w:rsid w:val="00991B89"/>
    <w:rsid w:val="00992858"/>
    <w:rsid w:val="00992F9C"/>
    <w:rsid w:val="009931C7"/>
    <w:rsid w:val="009932FA"/>
    <w:rsid w:val="009937E4"/>
    <w:rsid w:val="00993B93"/>
    <w:rsid w:val="0099407D"/>
    <w:rsid w:val="00994477"/>
    <w:rsid w:val="00994BF9"/>
    <w:rsid w:val="00995498"/>
    <w:rsid w:val="00995809"/>
    <w:rsid w:val="00995892"/>
    <w:rsid w:val="00995FB0"/>
    <w:rsid w:val="0099610C"/>
    <w:rsid w:val="00996B37"/>
    <w:rsid w:val="00996F09"/>
    <w:rsid w:val="0099742E"/>
    <w:rsid w:val="00997459"/>
    <w:rsid w:val="00997621"/>
    <w:rsid w:val="00997C77"/>
    <w:rsid w:val="00997FA9"/>
    <w:rsid w:val="009A03CE"/>
    <w:rsid w:val="009A12D8"/>
    <w:rsid w:val="009A1375"/>
    <w:rsid w:val="009A14DA"/>
    <w:rsid w:val="009A1A8E"/>
    <w:rsid w:val="009A1D87"/>
    <w:rsid w:val="009A2083"/>
    <w:rsid w:val="009A221A"/>
    <w:rsid w:val="009A23A8"/>
    <w:rsid w:val="009A270E"/>
    <w:rsid w:val="009A2793"/>
    <w:rsid w:val="009A2C1E"/>
    <w:rsid w:val="009A37B0"/>
    <w:rsid w:val="009A3FCE"/>
    <w:rsid w:val="009A4640"/>
    <w:rsid w:val="009A4B4B"/>
    <w:rsid w:val="009A4DF3"/>
    <w:rsid w:val="009A5008"/>
    <w:rsid w:val="009A5014"/>
    <w:rsid w:val="009A58FA"/>
    <w:rsid w:val="009A5A9D"/>
    <w:rsid w:val="009A5D7A"/>
    <w:rsid w:val="009A6413"/>
    <w:rsid w:val="009A772B"/>
    <w:rsid w:val="009A794A"/>
    <w:rsid w:val="009B09D8"/>
    <w:rsid w:val="009B11BF"/>
    <w:rsid w:val="009B1657"/>
    <w:rsid w:val="009B1737"/>
    <w:rsid w:val="009B1A42"/>
    <w:rsid w:val="009B1B8E"/>
    <w:rsid w:val="009B2C1A"/>
    <w:rsid w:val="009B2CBF"/>
    <w:rsid w:val="009B3113"/>
    <w:rsid w:val="009B494E"/>
    <w:rsid w:val="009B5603"/>
    <w:rsid w:val="009B5864"/>
    <w:rsid w:val="009B5EDC"/>
    <w:rsid w:val="009B5F9D"/>
    <w:rsid w:val="009B63AC"/>
    <w:rsid w:val="009B6491"/>
    <w:rsid w:val="009B67DB"/>
    <w:rsid w:val="009B6AA3"/>
    <w:rsid w:val="009B6D95"/>
    <w:rsid w:val="009B70E0"/>
    <w:rsid w:val="009B74E1"/>
    <w:rsid w:val="009B759B"/>
    <w:rsid w:val="009B7A2E"/>
    <w:rsid w:val="009B7F0D"/>
    <w:rsid w:val="009B7FCD"/>
    <w:rsid w:val="009C13BF"/>
    <w:rsid w:val="009C1462"/>
    <w:rsid w:val="009C168F"/>
    <w:rsid w:val="009C1D4C"/>
    <w:rsid w:val="009C1E38"/>
    <w:rsid w:val="009C2620"/>
    <w:rsid w:val="009C2BDE"/>
    <w:rsid w:val="009C2D92"/>
    <w:rsid w:val="009C30E8"/>
    <w:rsid w:val="009C3202"/>
    <w:rsid w:val="009C4344"/>
    <w:rsid w:val="009C4CAC"/>
    <w:rsid w:val="009C53A1"/>
    <w:rsid w:val="009C5BBD"/>
    <w:rsid w:val="009C6048"/>
    <w:rsid w:val="009C6454"/>
    <w:rsid w:val="009C6ADC"/>
    <w:rsid w:val="009C780E"/>
    <w:rsid w:val="009C7F92"/>
    <w:rsid w:val="009D0636"/>
    <w:rsid w:val="009D0A8A"/>
    <w:rsid w:val="009D0C42"/>
    <w:rsid w:val="009D155D"/>
    <w:rsid w:val="009D172D"/>
    <w:rsid w:val="009D1BA2"/>
    <w:rsid w:val="009D1ECC"/>
    <w:rsid w:val="009D1F00"/>
    <w:rsid w:val="009D23CB"/>
    <w:rsid w:val="009D25D2"/>
    <w:rsid w:val="009D29E6"/>
    <w:rsid w:val="009D36B3"/>
    <w:rsid w:val="009D3750"/>
    <w:rsid w:val="009D382F"/>
    <w:rsid w:val="009D39C3"/>
    <w:rsid w:val="009D3AD3"/>
    <w:rsid w:val="009D3BBE"/>
    <w:rsid w:val="009D3D49"/>
    <w:rsid w:val="009D49A2"/>
    <w:rsid w:val="009D49D7"/>
    <w:rsid w:val="009D4EA8"/>
    <w:rsid w:val="009D4F1F"/>
    <w:rsid w:val="009D5189"/>
    <w:rsid w:val="009D51BB"/>
    <w:rsid w:val="009D5330"/>
    <w:rsid w:val="009D5BF6"/>
    <w:rsid w:val="009D63D9"/>
    <w:rsid w:val="009D6458"/>
    <w:rsid w:val="009D65A6"/>
    <w:rsid w:val="009D6986"/>
    <w:rsid w:val="009D7043"/>
    <w:rsid w:val="009E05D5"/>
    <w:rsid w:val="009E088E"/>
    <w:rsid w:val="009E0CA5"/>
    <w:rsid w:val="009E0F71"/>
    <w:rsid w:val="009E12D4"/>
    <w:rsid w:val="009E1373"/>
    <w:rsid w:val="009E19FB"/>
    <w:rsid w:val="009E1F78"/>
    <w:rsid w:val="009E225F"/>
    <w:rsid w:val="009E2325"/>
    <w:rsid w:val="009E28BA"/>
    <w:rsid w:val="009E3018"/>
    <w:rsid w:val="009E30CD"/>
    <w:rsid w:val="009E322A"/>
    <w:rsid w:val="009E3494"/>
    <w:rsid w:val="009E4170"/>
    <w:rsid w:val="009E417C"/>
    <w:rsid w:val="009E4250"/>
    <w:rsid w:val="009E4648"/>
    <w:rsid w:val="009E4892"/>
    <w:rsid w:val="009E4CB9"/>
    <w:rsid w:val="009E50D6"/>
    <w:rsid w:val="009E57B6"/>
    <w:rsid w:val="009E5D63"/>
    <w:rsid w:val="009E5FB3"/>
    <w:rsid w:val="009E623F"/>
    <w:rsid w:val="009E671C"/>
    <w:rsid w:val="009E674B"/>
    <w:rsid w:val="009E6BED"/>
    <w:rsid w:val="009E71D3"/>
    <w:rsid w:val="009E744D"/>
    <w:rsid w:val="009E7566"/>
    <w:rsid w:val="009E7887"/>
    <w:rsid w:val="009E7F43"/>
    <w:rsid w:val="009F05FA"/>
    <w:rsid w:val="009F06FC"/>
    <w:rsid w:val="009F0FB9"/>
    <w:rsid w:val="009F197F"/>
    <w:rsid w:val="009F2DDD"/>
    <w:rsid w:val="009F2EDF"/>
    <w:rsid w:val="009F2F84"/>
    <w:rsid w:val="009F3123"/>
    <w:rsid w:val="009F313E"/>
    <w:rsid w:val="009F31DA"/>
    <w:rsid w:val="009F3B00"/>
    <w:rsid w:val="009F4EEA"/>
    <w:rsid w:val="009F6029"/>
    <w:rsid w:val="009F602A"/>
    <w:rsid w:val="009F6165"/>
    <w:rsid w:val="009F6207"/>
    <w:rsid w:val="009F6531"/>
    <w:rsid w:val="009F68D1"/>
    <w:rsid w:val="009F6994"/>
    <w:rsid w:val="009F7042"/>
    <w:rsid w:val="009F70BE"/>
    <w:rsid w:val="009F748E"/>
    <w:rsid w:val="009F7639"/>
    <w:rsid w:val="009F775E"/>
    <w:rsid w:val="009F7C68"/>
    <w:rsid w:val="009F7FFB"/>
    <w:rsid w:val="00A00BEF"/>
    <w:rsid w:val="00A00D18"/>
    <w:rsid w:val="00A013C9"/>
    <w:rsid w:val="00A0156B"/>
    <w:rsid w:val="00A028C0"/>
    <w:rsid w:val="00A02999"/>
    <w:rsid w:val="00A0313E"/>
    <w:rsid w:val="00A03586"/>
    <w:rsid w:val="00A0362B"/>
    <w:rsid w:val="00A03CEA"/>
    <w:rsid w:val="00A03CF1"/>
    <w:rsid w:val="00A0404A"/>
    <w:rsid w:val="00A04254"/>
    <w:rsid w:val="00A0438B"/>
    <w:rsid w:val="00A04761"/>
    <w:rsid w:val="00A04F66"/>
    <w:rsid w:val="00A05788"/>
    <w:rsid w:val="00A058C3"/>
    <w:rsid w:val="00A05EEA"/>
    <w:rsid w:val="00A060E5"/>
    <w:rsid w:val="00A06225"/>
    <w:rsid w:val="00A0649B"/>
    <w:rsid w:val="00A0666B"/>
    <w:rsid w:val="00A06880"/>
    <w:rsid w:val="00A06B46"/>
    <w:rsid w:val="00A077BF"/>
    <w:rsid w:val="00A07E11"/>
    <w:rsid w:val="00A1050E"/>
    <w:rsid w:val="00A107C9"/>
    <w:rsid w:val="00A11210"/>
    <w:rsid w:val="00A11768"/>
    <w:rsid w:val="00A118E2"/>
    <w:rsid w:val="00A11A98"/>
    <w:rsid w:val="00A11C01"/>
    <w:rsid w:val="00A12DAB"/>
    <w:rsid w:val="00A13197"/>
    <w:rsid w:val="00A13859"/>
    <w:rsid w:val="00A1408A"/>
    <w:rsid w:val="00A1488A"/>
    <w:rsid w:val="00A14901"/>
    <w:rsid w:val="00A14CB3"/>
    <w:rsid w:val="00A14D69"/>
    <w:rsid w:val="00A15544"/>
    <w:rsid w:val="00A15BBD"/>
    <w:rsid w:val="00A16085"/>
    <w:rsid w:val="00A16612"/>
    <w:rsid w:val="00A16890"/>
    <w:rsid w:val="00A175B2"/>
    <w:rsid w:val="00A17767"/>
    <w:rsid w:val="00A20658"/>
    <w:rsid w:val="00A20745"/>
    <w:rsid w:val="00A20B32"/>
    <w:rsid w:val="00A223AB"/>
    <w:rsid w:val="00A2257E"/>
    <w:rsid w:val="00A229D8"/>
    <w:rsid w:val="00A235A4"/>
    <w:rsid w:val="00A239F4"/>
    <w:rsid w:val="00A244D4"/>
    <w:rsid w:val="00A2457A"/>
    <w:rsid w:val="00A24688"/>
    <w:rsid w:val="00A24A30"/>
    <w:rsid w:val="00A24AD7"/>
    <w:rsid w:val="00A24BFF"/>
    <w:rsid w:val="00A24F78"/>
    <w:rsid w:val="00A2515E"/>
    <w:rsid w:val="00A252B6"/>
    <w:rsid w:val="00A25D7B"/>
    <w:rsid w:val="00A25FD1"/>
    <w:rsid w:val="00A26391"/>
    <w:rsid w:val="00A26C23"/>
    <w:rsid w:val="00A26DDC"/>
    <w:rsid w:val="00A271FF"/>
    <w:rsid w:val="00A301C2"/>
    <w:rsid w:val="00A30A27"/>
    <w:rsid w:val="00A30B55"/>
    <w:rsid w:val="00A30BD4"/>
    <w:rsid w:val="00A31633"/>
    <w:rsid w:val="00A330CF"/>
    <w:rsid w:val="00A33103"/>
    <w:rsid w:val="00A339CC"/>
    <w:rsid w:val="00A33FC3"/>
    <w:rsid w:val="00A340CE"/>
    <w:rsid w:val="00A342B3"/>
    <w:rsid w:val="00A344A0"/>
    <w:rsid w:val="00A34BDA"/>
    <w:rsid w:val="00A34FC0"/>
    <w:rsid w:val="00A35068"/>
    <w:rsid w:val="00A351B4"/>
    <w:rsid w:val="00A355BE"/>
    <w:rsid w:val="00A35FC3"/>
    <w:rsid w:val="00A36BF5"/>
    <w:rsid w:val="00A36D36"/>
    <w:rsid w:val="00A37455"/>
    <w:rsid w:val="00A37721"/>
    <w:rsid w:val="00A37A04"/>
    <w:rsid w:val="00A37A2F"/>
    <w:rsid w:val="00A41C51"/>
    <w:rsid w:val="00A41E0E"/>
    <w:rsid w:val="00A424D8"/>
    <w:rsid w:val="00A427CD"/>
    <w:rsid w:val="00A42C35"/>
    <w:rsid w:val="00A42CFA"/>
    <w:rsid w:val="00A4409C"/>
    <w:rsid w:val="00A441DB"/>
    <w:rsid w:val="00A448EC"/>
    <w:rsid w:val="00A4515F"/>
    <w:rsid w:val="00A45510"/>
    <w:rsid w:val="00A45762"/>
    <w:rsid w:val="00A458D1"/>
    <w:rsid w:val="00A45D08"/>
    <w:rsid w:val="00A46338"/>
    <w:rsid w:val="00A467F5"/>
    <w:rsid w:val="00A46D21"/>
    <w:rsid w:val="00A47148"/>
    <w:rsid w:val="00A47188"/>
    <w:rsid w:val="00A47E44"/>
    <w:rsid w:val="00A5016D"/>
    <w:rsid w:val="00A5035D"/>
    <w:rsid w:val="00A509FC"/>
    <w:rsid w:val="00A51145"/>
    <w:rsid w:val="00A51769"/>
    <w:rsid w:val="00A51EC5"/>
    <w:rsid w:val="00A52024"/>
    <w:rsid w:val="00A52099"/>
    <w:rsid w:val="00A52152"/>
    <w:rsid w:val="00A522EE"/>
    <w:rsid w:val="00A5289C"/>
    <w:rsid w:val="00A52C68"/>
    <w:rsid w:val="00A52EC6"/>
    <w:rsid w:val="00A531E8"/>
    <w:rsid w:val="00A53479"/>
    <w:rsid w:val="00A53722"/>
    <w:rsid w:val="00A541BB"/>
    <w:rsid w:val="00A54504"/>
    <w:rsid w:val="00A545D0"/>
    <w:rsid w:val="00A547EE"/>
    <w:rsid w:val="00A5499C"/>
    <w:rsid w:val="00A54C57"/>
    <w:rsid w:val="00A551E7"/>
    <w:rsid w:val="00A55584"/>
    <w:rsid w:val="00A55654"/>
    <w:rsid w:val="00A56410"/>
    <w:rsid w:val="00A568B1"/>
    <w:rsid w:val="00A56BA3"/>
    <w:rsid w:val="00A57332"/>
    <w:rsid w:val="00A60299"/>
    <w:rsid w:val="00A60BD4"/>
    <w:rsid w:val="00A60C88"/>
    <w:rsid w:val="00A60FD8"/>
    <w:rsid w:val="00A6242C"/>
    <w:rsid w:val="00A63970"/>
    <w:rsid w:val="00A639D8"/>
    <w:rsid w:val="00A64663"/>
    <w:rsid w:val="00A6670C"/>
    <w:rsid w:val="00A667F3"/>
    <w:rsid w:val="00A66B7D"/>
    <w:rsid w:val="00A670BF"/>
    <w:rsid w:val="00A67130"/>
    <w:rsid w:val="00A671F3"/>
    <w:rsid w:val="00A67D30"/>
    <w:rsid w:val="00A703E5"/>
    <w:rsid w:val="00A706B9"/>
    <w:rsid w:val="00A7070B"/>
    <w:rsid w:val="00A7118A"/>
    <w:rsid w:val="00A71D08"/>
    <w:rsid w:val="00A71ED9"/>
    <w:rsid w:val="00A727C0"/>
    <w:rsid w:val="00A73EE8"/>
    <w:rsid w:val="00A73F99"/>
    <w:rsid w:val="00A74A88"/>
    <w:rsid w:val="00A758FC"/>
    <w:rsid w:val="00A759F8"/>
    <w:rsid w:val="00A771B2"/>
    <w:rsid w:val="00A7759C"/>
    <w:rsid w:val="00A77CE6"/>
    <w:rsid w:val="00A80780"/>
    <w:rsid w:val="00A80D50"/>
    <w:rsid w:val="00A818F1"/>
    <w:rsid w:val="00A81BD0"/>
    <w:rsid w:val="00A8228E"/>
    <w:rsid w:val="00A826FE"/>
    <w:rsid w:val="00A8271D"/>
    <w:rsid w:val="00A82EA9"/>
    <w:rsid w:val="00A831FE"/>
    <w:rsid w:val="00A83A33"/>
    <w:rsid w:val="00A8413D"/>
    <w:rsid w:val="00A8451C"/>
    <w:rsid w:val="00A84614"/>
    <w:rsid w:val="00A84A6A"/>
    <w:rsid w:val="00A84BC2"/>
    <w:rsid w:val="00A84C97"/>
    <w:rsid w:val="00A84FDD"/>
    <w:rsid w:val="00A85001"/>
    <w:rsid w:val="00A861F5"/>
    <w:rsid w:val="00A863A2"/>
    <w:rsid w:val="00A86503"/>
    <w:rsid w:val="00A866CF"/>
    <w:rsid w:val="00A86795"/>
    <w:rsid w:val="00A86824"/>
    <w:rsid w:val="00A86C36"/>
    <w:rsid w:val="00A86F26"/>
    <w:rsid w:val="00A8717F"/>
    <w:rsid w:val="00A873CA"/>
    <w:rsid w:val="00A87448"/>
    <w:rsid w:val="00A87EA4"/>
    <w:rsid w:val="00A909F8"/>
    <w:rsid w:val="00A90D4B"/>
    <w:rsid w:val="00A9147A"/>
    <w:rsid w:val="00A918C4"/>
    <w:rsid w:val="00A91D5B"/>
    <w:rsid w:val="00A923EC"/>
    <w:rsid w:val="00A9277F"/>
    <w:rsid w:val="00A92ADB"/>
    <w:rsid w:val="00A93629"/>
    <w:rsid w:val="00A94157"/>
    <w:rsid w:val="00A9482D"/>
    <w:rsid w:val="00A9488D"/>
    <w:rsid w:val="00A94AB3"/>
    <w:rsid w:val="00A94DFA"/>
    <w:rsid w:val="00A94F16"/>
    <w:rsid w:val="00A95028"/>
    <w:rsid w:val="00A95467"/>
    <w:rsid w:val="00A95A1C"/>
    <w:rsid w:val="00A95D9E"/>
    <w:rsid w:val="00A969D0"/>
    <w:rsid w:val="00A978C3"/>
    <w:rsid w:val="00A97DC2"/>
    <w:rsid w:val="00AA037B"/>
    <w:rsid w:val="00AA0B28"/>
    <w:rsid w:val="00AA14FA"/>
    <w:rsid w:val="00AA1831"/>
    <w:rsid w:val="00AA1924"/>
    <w:rsid w:val="00AA253F"/>
    <w:rsid w:val="00AA31CC"/>
    <w:rsid w:val="00AA3219"/>
    <w:rsid w:val="00AA443D"/>
    <w:rsid w:val="00AA4F11"/>
    <w:rsid w:val="00AA501C"/>
    <w:rsid w:val="00AA50F4"/>
    <w:rsid w:val="00AA5A57"/>
    <w:rsid w:val="00AA5D37"/>
    <w:rsid w:val="00AA6959"/>
    <w:rsid w:val="00AA7109"/>
    <w:rsid w:val="00AA727C"/>
    <w:rsid w:val="00AB06C9"/>
    <w:rsid w:val="00AB0AC3"/>
    <w:rsid w:val="00AB1184"/>
    <w:rsid w:val="00AB17CF"/>
    <w:rsid w:val="00AB1AD2"/>
    <w:rsid w:val="00AB1E6F"/>
    <w:rsid w:val="00AB2A11"/>
    <w:rsid w:val="00AB2F9A"/>
    <w:rsid w:val="00AB342A"/>
    <w:rsid w:val="00AB470B"/>
    <w:rsid w:val="00AB52A4"/>
    <w:rsid w:val="00AB5454"/>
    <w:rsid w:val="00AB5A1A"/>
    <w:rsid w:val="00AB6030"/>
    <w:rsid w:val="00AB685E"/>
    <w:rsid w:val="00AB68FF"/>
    <w:rsid w:val="00AB6C32"/>
    <w:rsid w:val="00AB6DA7"/>
    <w:rsid w:val="00AB6EFA"/>
    <w:rsid w:val="00AB72E1"/>
    <w:rsid w:val="00AB76ED"/>
    <w:rsid w:val="00AB7A05"/>
    <w:rsid w:val="00AC0C44"/>
    <w:rsid w:val="00AC0F9E"/>
    <w:rsid w:val="00AC1817"/>
    <w:rsid w:val="00AC20E6"/>
    <w:rsid w:val="00AC211D"/>
    <w:rsid w:val="00AC2D73"/>
    <w:rsid w:val="00AC30A9"/>
    <w:rsid w:val="00AC3377"/>
    <w:rsid w:val="00AC38E2"/>
    <w:rsid w:val="00AC3B47"/>
    <w:rsid w:val="00AC3C88"/>
    <w:rsid w:val="00AC3F0E"/>
    <w:rsid w:val="00AC49E3"/>
    <w:rsid w:val="00AC5044"/>
    <w:rsid w:val="00AC534F"/>
    <w:rsid w:val="00AC541C"/>
    <w:rsid w:val="00AC63B4"/>
    <w:rsid w:val="00AC6701"/>
    <w:rsid w:val="00AC7402"/>
    <w:rsid w:val="00AC77D0"/>
    <w:rsid w:val="00AC7E07"/>
    <w:rsid w:val="00AD004C"/>
    <w:rsid w:val="00AD0AAA"/>
    <w:rsid w:val="00AD0F96"/>
    <w:rsid w:val="00AD149A"/>
    <w:rsid w:val="00AD1FD8"/>
    <w:rsid w:val="00AD232C"/>
    <w:rsid w:val="00AD2619"/>
    <w:rsid w:val="00AD291C"/>
    <w:rsid w:val="00AD3D67"/>
    <w:rsid w:val="00AD3FB8"/>
    <w:rsid w:val="00AD4585"/>
    <w:rsid w:val="00AD45D6"/>
    <w:rsid w:val="00AD4605"/>
    <w:rsid w:val="00AD4AF4"/>
    <w:rsid w:val="00AD514A"/>
    <w:rsid w:val="00AD51CA"/>
    <w:rsid w:val="00AD5681"/>
    <w:rsid w:val="00AD5840"/>
    <w:rsid w:val="00AD6D8B"/>
    <w:rsid w:val="00AD7A0E"/>
    <w:rsid w:val="00AD7FB0"/>
    <w:rsid w:val="00AE03F2"/>
    <w:rsid w:val="00AE0447"/>
    <w:rsid w:val="00AE15BF"/>
    <w:rsid w:val="00AE16A7"/>
    <w:rsid w:val="00AE1924"/>
    <w:rsid w:val="00AE1CD6"/>
    <w:rsid w:val="00AE20BD"/>
    <w:rsid w:val="00AE2BA2"/>
    <w:rsid w:val="00AE339B"/>
    <w:rsid w:val="00AE357F"/>
    <w:rsid w:val="00AE3795"/>
    <w:rsid w:val="00AE396E"/>
    <w:rsid w:val="00AE3984"/>
    <w:rsid w:val="00AE4AA3"/>
    <w:rsid w:val="00AE5287"/>
    <w:rsid w:val="00AE57F3"/>
    <w:rsid w:val="00AE591A"/>
    <w:rsid w:val="00AE5C30"/>
    <w:rsid w:val="00AE689C"/>
    <w:rsid w:val="00AE6ADB"/>
    <w:rsid w:val="00AE6AF1"/>
    <w:rsid w:val="00AE6D90"/>
    <w:rsid w:val="00AE6F8A"/>
    <w:rsid w:val="00AF085D"/>
    <w:rsid w:val="00AF0C0A"/>
    <w:rsid w:val="00AF0FF0"/>
    <w:rsid w:val="00AF16BC"/>
    <w:rsid w:val="00AF2270"/>
    <w:rsid w:val="00AF22B9"/>
    <w:rsid w:val="00AF2A47"/>
    <w:rsid w:val="00AF2BFD"/>
    <w:rsid w:val="00AF338C"/>
    <w:rsid w:val="00AF37FC"/>
    <w:rsid w:val="00AF3A8F"/>
    <w:rsid w:val="00AF3AF0"/>
    <w:rsid w:val="00AF4107"/>
    <w:rsid w:val="00AF47D9"/>
    <w:rsid w:val="00AF4BAA"/>
    <w:rsid w:val="00AF500F"/>
    <w:rsid w:val="00AF5239"/>
    <w:rsid w:val="00AF52AB"/>
    <w:rsid w:val="00AF5B2F"/>
    <w:rsid w:val="00AF62AB"/>
    <w:rsid w:val="00AF6985"/>
    <w:rsid w:val="00B0134E"/>
    <w:rsid w:val="00B01437"/>
    <w:rsid w:val="00B0150D"/>
    <w:rsid w:val="00B0156F"/>
    <w:rsid w:val="00B01621"/>
    <w:rsid w:val="00B02061"/>
    <w:rsid w:val="00B0245C"/>
    <w:rsid w:val="00B02640"/>
    <w:rsid w:val="00B028F5"/>
    <w:rsid w:val="00B02C38"/>
    <w:rsid w:val="00B02D13"/>
    <w:rsid w:val="00B02ED9"/>
    <w:rsid w:val="00B02F93"/>
    <w:rsid w:val="00B039ED"/>
    <w:rsid w:val="00B039EE"/>
    <w:rsid w:val="00B046BB"/>
    <w:rsid w:val="00B059E1"/>
    <w:rsid w:val="00B06591"/>
    <w:rsid w:val="00B06601"/>
    <w:rsid w:val="00B07457"/>
    <w:rsid w:val="00B07C30"/>
    <w:rsid w:val="00B1038B"/>
    <w:rsid w:val="00B133AF"/>
    <w:rsid w:val="00B139DE"/>
    <w:rsid w:val="00B14407"/>
    <w:rsid w:val="00B149C7"/>
    <w:rsid w:val="00B14A6B"/>
    <w:rsid w:val="00B1512D"/>
    <w:rsid w:val="00B160AD"/>
    <w:rsid w:val="00B165D9"/>
    <w:rsid w:val="00B16D23"/>
    <w:rsid w:val="00B17208"/>
    <w:rsid w:val="00B17816"/>
    <w:rsid w:val="00B1791C"/>
    <w:rsid w:val="00B17AF3"/>
    <w:rsid w:val="00B17E43"/>
    <w:rsid w:val="00B20142"/>
    <w:rsid w:val="00B2055A"/>
    <w:rsid w:val="00B20B36"/>
    <w:rsid w:val="00B212F5"/>
    <w:rsid w:val="00B21BF1"/>
    <w:rsid w:val="00B21DB3"/>
    <w:rsid w:val="00B22627"/>
    <w:rsid w:val="00B22F23"/>
    <w:rsid w:val="00B23606"/>
    <w:rsid w:val="00B23728"/>
    <w:rsid w:val="00B239F9"/>
    <w:rsid w:val="00B2437F"/>
    <w:rsid w:val="00B24539"/>
    <w:rsid w:val="00B249BC"/>
    <w:rsid w:val="00B24C67"/>
    <w:rsid w:val="00B24FD2"/>
    <w:rsid w:val="00B25220"/>
    <w:rsid w:val="00B2567D"/>
    <w:rsid w:val="00B25867"/>
    <w:rsid w:val="00B25C49"/>
    <w:rsid w:val="00B2778D"/>
    <w:rsid w:val="00B27A9D"/>
    <w:rsid w:val="00B27FA9"/>
    <w:rsid w:val="00B27FED"/>
    <w:rsid w:val="00B30CB4"/>
    <w:rsid w:val="00B30D4C"/>
    <w:rsid w:val="00B31FAB"/>
    <w:rsid w:val="00B327C5"/>
    <w:rsid w:val="00B327EC"/>
    <w:rsid w:val="00B32CFA"/>
    <w:rsid w:val="00B340E1"/>
    <w:rsid w:val="00B34723"/>
    <w:rsid w:val="00B35850"/>
    <w:rsid w:val="00B3587E"/>
    <w:rsid w:val="00B35A4B"/>
    <w:rsid w:val="00B35B03"/>
    <w:rsid w:val="00B35B11"/>
    <w:rsid w:val="00B35C9C"/>
    <w:rsid w:val="00B35FD5"/>
    <w:rsid w:val="00B36ADA"/>
    <w:rsid w:val="00B36E47"/>
    <w:rsid w:val="00B36EFC"/>
    <w:rsid w:val="00B37274"/>
    <w:rsid w:val="00B37A83"/>
    <w:rsid w:val="00B37C72"/>
    <w:rsid w:val="00B37DC4"/>
    <w:rsid w:val="00B40202"/>
    <w:rsid w:val="00B40970"/>
    <w:rsid w:val="00B409E9"/>
    <w:rsid w:val="00B40A3A"/>
    <w:rsid w:val="00B40C42"/>
    <w:rsid w:val="00B40D14"/>
    <w:rsid w:val="00B40FD5"/>
    <w:rsid w:val="00B4164D"/>
    <w:rsid w:val="00B41B8B"/>
    <w:rsid w:val="00B41E4E"/>
    <w:rsid w:val="00B42633"/>
    <w:rsid w:val="00B42C30"/>
    <w:rsid w:val="00B43B37"/>
    <w:rsid w:val="00B44052"/>
    <w:rsid w:val="00B44938"/>
    <w:rsid w:val="00B44A1D"/>
    <w:rsid w:val="00B44AE5"/>
    <w:rsid w:val="00B44F63"/>
    <w:rsid w:val="00B45493"/>
    <w:rsid w:val="00B45979"/>
    <w:rsid w:val="00B464FD"/>
    <w:rsid w:val="00B4677D"/>
    <w:rsid w:val="00B46C1C"/>
    <w:rsid w:val="00B4733D"/>
    <w:rsid w:val="00B5026C"/>
    <w:rsid w:val="00B506DE"/>
    <w:rsid w:val="00B509D1"/>
    <w:rsid w:val="00B50E60"/>
    <w:rsid w:val="00B518FD"/>
    <w:rsid w:val="00B521AD"/>
    <w:rsid w:val="00B52EB6"/>
    <w:rsid w:val="00B5338F"/>
    <w:rsid w:val="00B533D9"/>
    <w:rsid w:val="00B5483A"/>
    <w:rsid w:val="00B549A8"/>
    <w:rsid w:val="00B54C31"/>
    <w:rsid w:val="00B54DA8"/>
    <w:rsid w:val="00B55BC7"/>
    <w:rsid w:val="00B55FD1"/>
    <w:rsid w:val="00B5625B"/>
    <w:rsid w:val="00B56671"/>
    <w:rsid w:val="00B568A7"/>
    <w:rsid w:val="00B570DF"/>
    <w:rsid w:val="00B572BB"/>
    <w:rsid w:val="00B57D64"/>
    <w:rsid w:val="00B57DDE"/>
    <w:rsid w:val="00B60709"/>
    <w:rsid w:val="00B60A42"/>
    <w:rsid w:val="00B611BC"/>
    <w:rsid w:val="00B61703"/>
    <w:rsid w:val="00B61706"/>
    <w:rsid w:val="00B620B8"/>
    <w:rsid w:val="00B6253F"/>
    <w:rsid w:val="00B62571"/>
    <w:rsid w:val="00B6275B"/>
    <w:rsid w:val="00B631F8"/>
    <w:rsid w:val="00B6379D"/>
    <w:rsid w:val="00B6433E"/>
    <w:rsid w:val="00B64585"/>
    <w:rsid w:val="00B6507B"/>
    <w:rsid w:val="00B6539E"/>
    <w:rsid w:val="00B65831"/>
    <w:rsid w:val="00B65B59"/>
    <w:rsid w:val="00B65BFC"/>
    <w:rsid w:val="00B65D99"/>
    <w:rsid w:val="00B6647C"/>
    <w:rsid w:val="00B66558"/>
    <w:rsid w:val="00B67B9B"/>
    <w:rsid w:val="00B67C4B"/>
    <w:rsid w:val="00B67CBB"/>
    <w:rsid w:val="00B67D6B"/>
    <w:rsid w:val="00B700A2"/>
    <w:rsid w:val="00B70C19"/>
    <w:rsid w:val="00B72A9E"/>
    <w:rsid w:val="00B72CC9"/>
    <w:rsid w:val="00B733C2"/>
    <w:rsid w:val="00B7354F"/>
    <w:rsid w:val="00B73939"/>
    <w:rsid w:val="00B74617"/>
    <w:rsid w:val="00B74A33"/>
    <w:rsid w:val="00B75741"/>
    <w:rsid w:val="00B75B77"/>
    <w:rsid w:val="00B75E5C"/>
    <w:rsid w:val="00B7602F"/>
    <w:rsid w:val="00B76111"/>
    <w:rsid w:val="00B76214"/>
    <w:rsid w:val="00B7652F"/>
    <w:rsid w:val="00B768A2"/>
    <w:rsid w:val="00B77CB1"/>
    <w:rsid w:val="00B808D0"/>
    <w:rsid w:val="00B808DB"/>
    <w:rsid w:val="00B8137C"/>
    <w:rsid w:val="00B81414"/>
    <w:rsid w:val="00B817A6"/>
    <w:rsid w:val="00B8202B"/>
    <w:rsid w:val="00B82073"/>
    <w:rsid w:val="00B82E04"/>
    <w:rsid w:val="00B85F4B"/>
    <w:rsid w:val="00B86928"/>
    <w:rsid w:val="00B86929"/>
    <w:rsid w:val="00B86D36"/>
    <w:rsid w:val="00B86E0C"/>
    <w:rsid w:val="00B877DA"/>
    <w:rsid w:val="00B87811"/>
    <w:rsid w:val="00B90048"/>
    <w:rsid w:val="00B904B0"/>
    <w:rsid w:val="00B908E3"/>
    <w:rsid w:val="00B90AEC"/>
    <w:rsid w:val="00B90B3C"/>
    <w:rsid w:val="00B90E3A"/>
    <w:rsid w:val="00B91936"/>
    <w:rsid w:val="00B91C17"/>
    <w:rsid w:val="00B91FAB"/>
    <w:rsid w:val="00B92314"/>
    <w:rsid w:val="00B924A9"/>
    <w:rsid w:val="00B92951"/>
    <w:rsid w:val="00B92A7B"/>
    <w:rsid w:val="00B92CAB"/>
    <w:rsid w:val="00B92E9B"/>
    <w:rsid w:val="00B931A2"/>
    <w:rsid w:val="00B9321F"/>
    <w:rsid w:val="00B9356A"/>
    <w:rsid w:val="00B9438A"/>
    <w:rsid w:val="00B946A1"/>
    <w:rsid w:val="00B947CF"/>
    <w:rsid w:val="00B94E5F"/>
    <w:rsid w:val="00B957F5"/>
    <w:rsid w:val="00B95DBC"/>
    <w:rsid w:val="00B96038"/>
    <w:rsid w:val="00B96EA0"/>
    <w:rsid w:val="00B96FFE"/>
    <w:rsid w:val="00B9703B"/>
    <w:rsid w:val="00B971F3"/>
    <w:rsid w:val="00BA05BE"/>
    <w:rsid w:val="00BA0986"/>
    <w:rsid w:val="00BA0D75"/>
    <w:rsid w:val="00BA157F"/>
    <w:rsid w:val="00BA1724"/>
    <w:rsid w:val="00BA1756"/>
    <w:rsid w:val="00BA281D"/>
    <w:rsid w:val="00BA2BF4"/>
    <w:rsid w:val="00BA3680"/>
    <w:rsid w:val="00BA36C2"/>
    <w:rsid w:val="00BA37BC"/>
    <w:rsid w:val="00BA3945"/>
    <w:rsid w:val="00BA3CF4"/>
    <w:rsid w:val="00BA3D07"/>
    <w:rsid w:val="00BA3E09"/>
    <w:rsid w:val="00BA497F"/>
    <w:rsid w:val="00BA50CE"/>
    <w:rsid w:val="00BA6110"/>
    <w:rsid w:val="00BA6610"/>
    <w:rsid w:val="00BA6F68"/>
    <w:rsid w:val="00BA72BA"/>
    <w:rsid w:val="00BA747B"/>
    <w:rsid w:val="00BA7DE8"/>
    <w:rsid w:val="00BA7E42"/>
    <w:rsid w:val="00BA7F44"/>
    <w:rsid w:val="00BB02F5"/>
    <w:rsid w:val="00BB0A2D"/>
    <w:rsid w:val="00BB0A5B"/>
    <w:rsid w:val="00BB0B1E"/>
    <w:rsid w:val="00BB0B6A"/>
    <w:rsid w:val="00BB0E6B"/>
    <w:rsid w:val="00BB1193"/>
    <w:rsid w:val="00BB1B75"/>
    <w:rsid w:val="00BB2347"/>
    <w:rsid w:val="00BB272C"/>
    <w:rsid w:val="00BB28E0"/>
    <w:rsid w:val="00BB2D9B"/>
    <w:rsid w:val="00BB43F9"/>
    <w:rsid w:val="00BB5256"/>
    <w:rsid w:val="00BB54CF"/>
    <w:rsid w:val="00BB59FF"/>
    <w:rsid w:val="00BB61CC"/>
    <w:rsid w:val="00BB6613"/>
    <w:rsid w:val="00BB66FF"/>
    <w:rsid w:val="00BB6B53"/>
    <w:rsid w:val="00BB7514"/>
    <w:rsid w:val="00BB789C"/>
    <w:rsid w:val="00BB7C07"/>
    <w:rsid w:val="00BC0618"/>
    <w:rsid w:val="00BC09D6"/>
    <w:rsid w:val="00BC10B1"/>
    <w:rsid w:val="00BC1433"/>
    <w:rsid w:val="00BC1F79"/>
    <w:rsid w:val="00BC2F46"/>
    <w:rsid w:val="00BC31F1"/>
    <w:rsid w:val="00BC3C92"/>
    <w:rsid w:val="00BC3D17"/>
    <w:rsid w:val="00BC43B5"/>
    <w:rsid w:val="00BC4957"/>
    <w:rsid w:val="00BC4B48"/>
    <w:rsid w:val="00BC50D8"/>
    <w:rsid w:val="00BC575B"/>
    <w:rsid w:val="00BC58ED"/>
    <w:rsid w:val="00BC606A"/>
    <w:rsid w:val="00BC645D"/>
    <w:rsid w:val="00BC6D1A"/>
    <w:rsid w:val="00BC6F5E"/>
    <w:rsid w:val="00BC73B1"/>
    <w:rsid w:val="00BC786B"/>
    <w:rsid w:val="00BC7B1D"/>
    <w:rsid w:val="00BC7C0A"/>
    <w:rsid w:val="00BC7D1F"/>
    <w:rsid w:val="00BD0196"/>
    <w:rsid w:val="00BD0A35"/>
    <w:rsid w:val="00BD1AF3"/>
    <w:rsid w:val="00BD21A8"/>
    <w:rsid w:val="00BD2339"/>
    <w:rsid w:val="00BD290D"/>
    <w:rsid w:val="00BD334A"/>
    <w:rsid w:val="00BD3669"/>
    <w:rsid w:val="00BD3781"/>
    <w:rsid w:val="00BD38BA"/>
    <w:rsid w:val="00BD3CE6"/>
    <w:rsid w:val="00BD4B70"/>
    <w:rsid w:val="00BD4CBA"/>
    <w:rsid w:val="00BD4F6A"/>
    <w:rsid w:val="00BD4F84"/>
    <w:rsid w:val="00BD51C6"/>
    <w:rsid w:val="00BD55E2"/>
    <w:rsid w:val="00BD5C36"/>
    <w:rsid w:val="00BD5CFC"/>
    <w:rsid w:val="00BD6080"/>
    <w:rsid w:val="00BD681C"/>
    <w:rsid w:val="00BD6C69"/>
    <w:rsid w:val="00BD6D16"/>
    <w:rsid w:val="00BD6E57"/>
    <w:rsid w:val="00BD75A1"/>
    <w:rsid w:val="00BD7903"/>
    <w:rsid w:val="00BD7958"/>
    <w:rsid w:val="00BE0566"/>
    <w:rsid w:val="00BE0A7F"/>
    <w:rsid w:val="00BE1195"/>
    <w:rsid w:val="00BE1595"/>
    <w:rsid w:val="00BE15DE"/>
    <w:rsid w:val="00BE2293"/>
    <w:rsid w:val="00BE2B49"/>
    <w:rsid w:val="00BE2DD7"/>
    <w:rsid w:val="00BE3299"/>
    <w:rsid w:val="00BE3A24"/>
    <w:rsid w:val="00BE3AF2"/>
    <w:rsid w:val="00BE3B7D"/>
    <w:rsid w:val="00BE3BCC"/>
    <w:rsid w:val="00BE3E95"/>
    <w:rsid w:val="00BE43AB"/>
    <w:rsid w:val="00BE4814"/>
    <w:rsid w:val="00BE513B"/>
    <w:rsid w:val="00BE5644"/>
    <w:rsid w:val="00BE710B"/>
    <w:rsid w:val="00BE74EE"/>
    <w:rsid w:val="00BF08FF"/>
    <w:rsid w:val="00BF0ECA"/>
    <w:rsid w:val="00BF183C"/>
    <w:rsid w:val="00BF1A92"/>
    <w:rsid w:val="00BF355D"/>
    <w:rsid w:val="00BF394B"/>
    <w:rsid w:val="00BF3977"/>
    <w:rsid w:val="00BF3FDA"/>
    <w:rsid w:val="00BF425F"/>
    <w:rsid w:val="00BF4716"/>
    <w:rsid w:val="00BF4782"/>
    <w:rsid w:val="00BF4999"/>
    <w:rsid w:val="00BF4A50"/>
    <w:rsid w:val="00BF4B4F"/>
    <w:rsid w:val="00BF5327"/>
    <w:rsid w:val="00BF5948"/>
    <w:rsid w:val="00BF6918"/>
    <w:rsid w:val="00BF69BC"/>
    <w:rsid w:val="00BF6A3D"/>
    <w:rsid w:val="00BF6A8C"/>
    <w:rsid w:val="00BF75C7"/>
    <w:rsid w:val="00C007E3"/>
    <w:rsid w:val="00C00BAF"/>
    <w:rsid w:val="00C00D03"/>
    <w:rsid w:val="00C013B2"/>
    <w:rsid w:val="00C033CB"/>
    <w:rsid w:val="00C034AC"/>
    <w:rsid w:val="00C03B37"/>
    <w:rsid w:val="00C05259"/>
    <w:rsid w:val="00C05495"/>
    <w:rsid w:val="00C05578"/>
    <w:rsid w:val="00C05A37"/>
    <w:rsid w:val="00C060D7"/>
    <w:rsid w:val="00C062EC"/>
    <w:rsid w:val="00C07319"/>
    <w:rsid w:val="00C07A0B"/>
    <w:rsid w:val="00C07B37"/>
    <w:rsid w:val="00C1046C"/>
    <w:rsid w:val="00C10559"/>
    <w:rsid w:val="00C11B7E"/>
    <w:rsid w:val="00C12430"/>
    <w:rsid w:val="00C12656"/>
    <w:rsid w:val="00C12D93"/>
    <w:rsid w:val="00C13068"/>
    <w:rsid w:val="00C137D4"/>
    <w:rsid w:val="00C14032"/>
    <w:rsid w:val="00C1492A"/>
    <w:rsid w:val="00C151F1"/>
    <w:rsid w:val="00C15861"/>
    <w:rsid w:val="00C15872"/>
    <w:rsid w:val="00C15889"/>
    <w:rsid w:val="00C16114"/>
    <w:rsid w:val="00C16413"/>
    <w:rsid w:val="00C16A1D"/>
    <w:rsid w:val="00C16BCB"/>
    <w:rsid w:val="00C16DE1"/>
    <w:rsid w:val="00C170E4"/>
    <w:rsid w:val="00C17713"/>
    <w:rsid w:val="00C17C63"/>
    <w:rsid w:val="00C2051D"/>
    <w:rsid w:val="00C205D4"/>
    <w:rsid w:val="00C20625"/>
    <w:rsid w:val="00C215FD"/>
    <w:rsid w:val="00C21751"/>
    <w:rsid w:val="00C21C7B"/>
    <w:rsid w:val="00C22247"/>
    <w:rsid w:val="00C22BB9"/>
    <w:rsid w:val="00C236B6"/>
    <w:rsid w:val="00C237B3"/>
    <w:rsid w:val="00C23BEF"/>
    <w:rsid w:val="00C240B0"/>
    <w:rsid w:val="00C25CF9"/>
    <w:rsid w:val="00C26188"/>
    <w:rsid w:val="00C274FE"/>
    <w:rsid w:val="00C277C3"/>
    <w:rsid w:val="00C27B0C"/>
    <w:rsid w:val="00C3097F"/>
    <w:rsid w:val="00C30B70"/>
    <w:rsid w:val="00C3159D"/>
    <w:rsid w:val="00C317D2"/>
    <w:rsid w:val="00C31F1C"/>
    <w:rsid w:val="00C3243F"/>
    <w:rsid w:val="00C32449"/>
    <w:rsid w:val="00C325B5"/>
    <w:rsid w:val="00C32BD4"/>
    <w:rsid w:val="00C3338E"/>
    <w:rsid w:val="00C346AC"/>
    <w:rsid w:val="00C34A18"/>
    <w:rsid w:val="00C34BC1"/>
    <w:rsid w:val="00C34D81"/>
    <w:rsid w:val="00C34EB1"/>
    <w:rsid w:val="00C362E5"/>
    <w:rsid w:val="00C363DB"/>
    <w:rsid w:val="00C3689F"/>
    <w:rsid w:val="00C37210"/>
    <w:rsid w:val="00C37447"/>
    <w:rsid w:val="00C40A09"/>
    <w:rsid w:val="00C40B02"/>
    <w:rsid w:val="00C411B5"/>
    <w:rsid w:val="00C416D4"/>
    <w:rsid w:val="00C41D0E"/>
    <w:rsid w:val="00C42116"/>
    <w:rsid w:val="00C42484"/>
    <w:rsid w:val="00C42700"/>
    <w:rsid w:val="00C427BB"/>
    <w:rsid w:val="00C430DA"/>
    <w:rsid w:val="00C437CB"/>
    <w:rsid w:val="00C438E3"/>
    <w:rsid w:val="00C44128"/>
    <w:rsid w:val="00C44D72"/>
    <w:rsid w:val="00C45874"/>
    <w:rsid w:val="00C46620"/>
    <w:rsid w:val="00C46A5F"/>
    <w:rsid w:val="00C46E93"/>
    <w:rsid w:val="00C470F3"/>
    <w:rsid w:val="00C47A3E"/>
    <w:rsid w:val="00C47B8D"/>
    <w:rsid w:val="00C47F0A"/>
    <w:rsid w:val="00C50C0F"/>
    <w:rsid w:val="00C521BE"/>
    <w:rsid w:val="00C52444"/>
    <w:rsid w:val="00C529DC"/>
    <w:rsid w:val="00C52B99"/>
    <w:rsid w:val="00C53837"/>
    <w:rsid w:val="00C53883"/>
    <w:rsid w:val="00C53D39"/>
    <w:rsid w:val="00C5467C"/>
    <w:rsid w:val="00C54821"/>
    <w:rsid w:val="00C54AAE"/>
    <w:rsid w:val="00C54C5B"/>
    <w:rsid w:val="00C54C5F"/>
    <w:rsid w:val="00C561D5"/>
    <w:rsid w:val="00C56304"/>
    <w:rsid w:val="00C567E1"/>
    <w:rsid w:val="00C56A51"/>
    <w:rsid w:val="00C57893"/>
    <w:rsid w:val="00C578D9"/>
    <w:rsid w:val="00C57902"/>
    <w:rsid w:val="00C60188"/>
    <w:rsid w:val="00C60392"/>
    <w:rsid w:val="00C60881"/>
    <w:rsid w:val="00C60895"/>
    <w:rsid w:val="00C60BCB"/>
    <w:rsid w:val="00C61CA7"/>
    <w:rsid w:val="00C62069"/>
    <w:rsid w:val="00C621D4"/>
    <w:rsid w:val="00C62849"/>
    <w:rsid w:val="00C62BC3"/>
    <w:rsid w:val="00C62DE9"/>
    <w:rsid w:val="00C64264"/>
    <w:rsid w:val="00C6446F"/>
    <w:rsid w:val="00C6447C"/>
    <w:rsid w:val="00C645C3"/>
    <w:rsid w:val="00C65783"/>
    <w:rsid w:val="00C6588A"/>
    <w:rsid w:val="00C65A45"/>
    <w:rsid w:val="00C65BB5"/>
    <w:rsid w:val="00C666BC"/>
    <w:rsid w:val="00C674B4"/>
    <w:rsid w:val="00C676EA"/>
    <w:rsid w:val="00C70291"/>
    <w:rsid w:val="00C70776"/>
    <w:rsid w:val="00C71123"/>
    <w:rsid w:val="00C71773"/>
    <w:rsid w:val="00C71863"/>
    <w:rsid w:val="00C72508"/>
    <w:rsid w:val="00C727F9"/>
    <w:rsid w:val="00C72E64"/>
    <w:rsid w:val="00C73542"/>
    <w:rsid w:val="00C7370D"/>
    <w:rsid w:val="00C73A0D"/>
    <w:rsid w:val="00C73BD1"/>
    <w:rsid w:val="00C74055"/>
    <w:rsid w:val="00C7420D"/>
    <w:rsid w:val="00C744B7"/>
    <w:rsid w:val="00C74641"/>
    <w:rsid w:val="00C74650"/>
    <w:rsid w:val="00C746F2"/>
    <w:rsid w:val="00C747F3"/>
    <w:rsid w:val="00C75528"/>
    <w:rsid w:val="00C75D51"/>
    <w:rsid w:val="00C75D59"/>
    <w:rsid w:val="00C75E5A"/>
    <w:rsid w:val="00C76226"/>
    <w:rsid w:val="00C765B1"/>
    <w:rsid w:val="00C771F9"/>
    <w:rsid w:val="00C7769C"/>
    <w:rsid w:val="00C77DDB"/>
    <w:rsid w:val="00C809E3"/>
    <w:rsid w:val="00C80C4D"/>
    <w:rsid w:val="00C8147C"/>
    <w:rsid w:val="00C8151B"/>
    <w:rsid w:val="00C81A8B"/>
    <w:rsid w:val="00C81CC7"/>
    <w:rsid w:val="00C81FC3"/>
    <w:rsid w:val="00C822E4"/>
    <w:rsid w:val="00C82F76"/>
    <w:rsid w:val="00C83EE6"/>
    <w:rsid w:val="00C83FEE"/>
    <w:rsid w:val="00C84576"/>
    <w:rsid w:val="00C845A1"/>
    <w:rsid w:val="00C846DF"/>
    <w:rsid w:val="00C84757"/>
    <w:rsid w:val="00C8551C"/>
    <w:rsid w:val="00C857D6"/>
    <w:rsid w:val="00C85D6D"/>
    <w:rsid w:val="00C86559"/>
    <w:rsid w:val="00C8677E"/>
    <w:rsid w:val="00C86D15"/>
    <w:rsid w:val="00C87150"/>
    <w:rsid w:val="00C87240"/>
    <w:rsid w:val="00C878FD"/>
    <w:rsid w:val="00C87E76"/>
    <w:rsid w:val="00C87F4D"/>
    <w:rsid w:val="00C905CD"/>
    <w:rsid w:val="00C9095A"/>
    <w:rsid w:val="00C90A19"/>
    <w:rsid w:val="00C914B6"/>
    <w:rsid w:val="00C916A9"/>
    <w:rsid w:val="00C918FE"/>
    <w:rsid w:val="00C91E10"/>
    <w:rsid w:val="00C923A8"/>
    <w:rsid w:val="00C9259C"/>
    <w:rsid w:val="00C9348B"/>
    <w:rsid w:val="00C934B2"/>
    <w:rsid w:val="00C93959"/>
    <w:rsid w:val="00C93D83"/>
    <w:rsid w:val="00C94233"/>
    <w:rsid w:val="00C94439"/>
    <w:rsid w:val="00C94882"/>
    <w:rsid w:val="00C95A1F"/>
    <w:rsid w:val="00C95CE5"/>
    <w:rsid w:val="00C95D65"/>
    <w:rsid w:val="00C963E0"/>
    <w:rsid w:val="00C9717E"/>
    <w:rsid w:val="00C971F7"/>
    <w:rsid w:val="00C972DE"/>
    <w:rsid w:val="00C97546"/>
    <w:rsid w:val="00C978C5"/>
    <w:rsid w:val="00CA0E1E"/>
    <w:rsid w:val="00CA1761"/>
    <w:rsid w:val="00CA1A82"/>
    <w:rsid w:val="00CA3A34"/>
    <w:rsid w:val="00CA3B57"/>
    <w:rsid w:val="00CA4142"/>
    <w:rsid w:val="00CA42EA"/>
    <w:rsid w:val="00CA45D7"/>
    <w:rsid w:val="00CA4990"/>
    <w:rsid w:val="00CA4B96"/>
    <w:rsid w:val="00CA4C11"/>
    <w:rsid w:val="00CA56F4"/>
    <w:rsid w:val="00CA5B20"/>
    <w:rsid w:val="00CA5C14"/>
    <w:rsid w:val="00CA6964"/>
    <w:rsid w:val="00CA6A0F"/>
    <w:rsid w:val="00CA70B4"/>
    <w:rsid w:val="00CA7632"/>
    <w:rsid w:val="00CA7923"/>
    <w:rsid w:val="00CA7BE9"/>
    <w:rsid w:val="00CA7CE7"/>
    <w:rsid w:val="00CB01D1"/>
    <w:rsid w:val="00CB0569"/>
    <w:rsid w:val="00CB0AC4"/>
    <w:rsid w:val="00CB0FAA"/>
    <w:rsid w:val="00CB13F5"/>
    <w:rsid w:val="00CB180B"/>
    <w:rsid w:val="00CB1CD0"/>
    <w:rsid w:val="00CB1DF9"/>
    <w:rsid w:val="00CB1F9E"/>
    <w:rsid w:val="00CB2EB7"/>
    <w:rsid w:val="00CB2FFE"/>
    <w:rsid w:val="00CB31F6"/>
    <w:rsid w:val="00CB342E"/>
    <w:rsid w:val="00CB3488"/>
    <w:rsid w:val="00CB35B9"/>
    <w:rsid w:val="00CB398F"/>
    <w:rsid w:val="00CB3BBA"/>
    <w:rsid w:val="00CB3F5E"/>
    <w:rsid w:val="00CB41AA"/>
    <w:rsid w:val="00CB41B7"/>
    <w:rsid w:val="00CB442D"/>
    <w:rsid w:val="00CB44D8"/>
    <w:rsid w:val="00CB4707"/>
    <w:rsid w:val="00CB4879"/>
    <w:rsid w:val="00CB537C"/>
    <w:rsid w:val="00CB5497"/>
    <w:rsid w:val="00CB576F"/>
    <w:rsid w:val="00CB57F1"/>
    <w:rsid w:val="00CB5B08"/>
    <w:rsid w:val="00CB683F"/>
    <w:rsid w:val="00CB7812"/>
    <w:rsid w:val="00CC078F"/>
    <w:rsid w:val="00CC08E5"/>
    <w:rsid w:val="00CC15CF"/>
    <w:rsid w:val="00CC1DC7"/>
    <w:rsid w:val="00CC27C7"/>
    <w:rsid w:val="00CC282C"/>
    <w:rsid w:val="00CC3701"/>
    <w:rsid w:val="00CC372D"/>
    <w:rsid w:val="00CC397F"/>
    <w:rsid w:val="00CC39F1"/>
    <w:rsid w:val="00CC3FDC"/>
    <w:rsid w:val="00CC47BC"/>
    <w:rsid w:val="00CC48BA"/>
    <w:rsid w:val="00CC4D9F"/>
    <w:rsid w:val="00CC4DD5"/>
    <w:rsid w:val="00CC52BE"/>
    <w:rsid w:val="00CC5761"/>
    <w:rsid w:val="00CC5908"/>
    <w:rsid w:val="00CC6E4D"/>
    <w:rsid w:val="00CC7928"/>
    <w:rsid w:val="00CC7F25"/>
    <w:rsid w:val="00CD0A32"/>
    <w:rsid w:val="00CD0F88"/>
    <w:rsid w:val="00CD196A"/>
    <w:rsid w:val="00CD1F58"/>
    <w:rsid w:val="00CD2243"/>
    <w:rsid w:val="00CD22EC"/>
    <w:rsid w:val="00CD27F5"/>
    <w:rsid w:val="00CD39DC"/>
    <w:rsid w:val="00CD3DBC"/>
    <w:rsid w:val="00CD4298"/>
    <w:rsid w:val="00CD4FB9"/>
    <w:rsid w:val="00CD508E"/>
    <w:rsid w:val="00CD647B"/>
    <w:rsid w:val="00CD7093"/>
    <w:rsid w:val="00CD70B8"/>
    <w:rsid w:val="00CD7391"/>
    <w:rsid w:val="00CD7D59"/>
    <w:rsid w:val="00CE015B"/>
    <w:rsid w:val="00CE0F42"/>
    <w:rsid w:val="00CE11EA"/>
    <w:rsid w:val="00CE1B98"/>
    <w:rsid w:val="00CE2577"/>
    <w:rsid w:val="00CE2819"/>
    <w:rsid w:val="00CE292F"/>
    <w:rsid w:val="00CE2AF3"/>
    <w:rsid w:val="00CE2B8E"/>
    <w:rsid w:val="00CE3261"/>
    <w:rsid w:val="00CE34C7"/>
    <w:rsid w:val="00CE355A"/>
    <w:rsid w:val="00CE36C7"/>
    <w:rsid w:val="00CE3850"/>
    <w:rsid w:val="00CE3E8D"/>
    <w:rsid w:val="00CE472D"/>
    <w:rsid w:val="00CE47A9"/>
    <w:rsid w:val="00CE5CC4"/>
    <w:rsid w:val="00CE604D"/>
    <w:rsid w:val="00CE6085"/>
    <w:rsid w:val="00CE64E6"/>
    <w:rsid w:val="00CE6542"/>
    <w:rsid w:val="00CE65E1"/>
    <w:rsid w:val="00CE6DE8"/>
    <w:rsid w:val="00CE71AA"/>
    <w:rsid w:val="00CE7526"/>
    <w:rsid w:val="00CE7A0E"/>
    <w:rsid w:val="00CE7F51"/>
    <w:rsid w:val="00CF0041"/>
    <w:rsid w:val="00CF0247"/>
    <w:rsid w:val="00CF05EB"/>
    <w:rsid w:val="00CF092A"/>
    <w:rsid w:val="00CF0EF5"/>
    <w:rsid w:val="00CF0F58"/>
    <w:rsid w:val="00CF1209"/>
    <w:rsid w:val="00CF134D"/>
    <w:rsid w:val="00CF16E0"/>
    <w:rsid w:val="00CF322A"/>
    <w:rsid w:val="00CF3918"/>
    <w:rsid w:val="00CF3BD8"/>
    <w:rsid w:val="00CF3BE1"/>
    <w:rsid w:val="00CF4069"/>
    <w:rsid w:val="00CF4CB0"/>
    <w:rsid w:val="00CF4D4E"/>
    <w:rsid w:val="00CF5502"/>
    <w:rsid w:val="00CF5FEF"/>
    <w:rsid w:val="00CF65E5"/>
    <w:rsid w:val="00CF6AC4"/>
    <w:rsid w:val="00CF6E00"/>
    <w:rsid w:val="00CF7788"/>
    <w:rsid w:val="00CF77A2"/>
    <w:rsid w:val="00D005B1"/>
    <w:rsid w:val="00D01341"/>
    <w:rsid w:val="00D026C0"/>
    <w:rsid w:val="00D0285D"/>
    <w:rsid w:val="00D02F16"/>
    <w:rsid w:val="00D03164"/>
    <w:rsid w:val="00D037B5"/>
    <w:rsid w:val="00D03FC1"/>
    <w:rsid w:val="00D042DD"/>
    <w:rsid w:val="00D04A39"/>
    <w:rsid w:val="00D05ADB"/>
    <w:rsid w:val="00D05EC3"/>
    <w:rsid w:val="00D05F0D"/>
    <w:rsid w:val="00D0626B"/>
    <w:rsid w:val="00D067B3"/>
    <w:rsid w:val="00D06800"/>
    <w:rsid w:val="00D070EE"/>
    <w:rsid w:val="00D07EB3"/>
    <w:rsid w:val="00D109C3"/>
    <w:rsid w:val="00D10F5C"/>
    <w:rsid w:val="00D11C89"/>
    <w:rsid w:val="00D11CE6"/>
    <w:rsid w:val="00D11CFC"/>
    <w:rsid w:val="00D11E6D"/>
    <w:rsid w:val="00D12145"/>
    <w:rsid w:val="00D122D7"/>
    <w:rsid w:val="00D12377"/>
    <w:rsid w:val="00D12631"/>
    <w:rsid w:val="00D12E38"/>
    <w:rsid w:val="00D12F6E"/>
    <w:rsid w:val="00D1378C"/>
    <w:rsid w:val="00D13FC9"/>
    <w:rsid w:val="00D141F3"/>
    <w:rsid w:val="00D14898"/>
    <w:rsid w:val="00D1534F"/>
    <w:rsid w:val="00D158D7"/>
    <w:rsid w:val="00D15AE4"/>
    <w:rsid w:val="00D15DCD"/>
    <w:rsid w:val="00D15E80"/>
    <w:rsid w:val="00D168BE"/>
    <w:rsid w:val="00D16E01"/>
    <w:rsid w:val="00D175A2"/>
    <w:rsid w:val="00D20297"/>
    <w:rsid w:val="00D20643"/>
    <w:rsid w:val="00D20F5E"/>
    <w:rsid w:val="00D22973"/>
    <w:rsid w:val="00D22F96"/>
    <w:rsid w:val="00D23AF3"/>
    <w:rsid w:val="00D2402F"/>
    <w:rsid w:val="00D250B0"/>
    <w:rsid w:val="00D25899"/>
    <w:rsid w:val="00D26042"/>
    <w:rsid w:val="00D260ED"/>
    <w:rsid w:val="00D26138"/>
    <w:rsid w:val="00D266A0"/>
    <w:rsid w:val="00D26814"/>
    <w:rsid w:val="00D26A31"/>
    <w:rsid w:val="00D26C4F"/>
    <w:rsid w:val="00D26D2A"/>
    <w:rsid w:val="00D27D1A"/>
    <w:rsid w:val="00D317B1"/>
    <w:rsid w:val="00D317D0"/>
    <w:rsid w:val="00D31933"/>
    <w:rsid w:val="00D319C3"/>
    <w:rsid w:val="00D31FEC"/>
    <w:rsid w:val="00D32328"/>
    <w:rsid w:val="00D3244A"/>
    <w:rsid w:val="00D32CE2"/>
    <w:rsid w:val="00D333C9"/>
    <w:rsid w:val="00D33CD2"/>
    <w:rsid w:val="00D34106"/>
    <w:rsid w:val="00D342A5"/>
    <w:rsid w:val="00D3449F"/>
    <w:rsid w:val="00D3505A"/>
    <w:rsid w:val="00D360EF"/>
    <w:rsid w:val="00D36BF3"/>
    <w:rsid w:val="00D37141"/>
    <w:rsid w:val="00D37BF5"/>
    <w:rsid w:val="00D37C34"/>
    <w:rsid w:val="00D40363"/>
    <w:rsid w:val="00D4076B"/>
    <w:rsid w:val="00D41128"/>
    <w:rsid w:val="00D4134A"/>
    <w:rsid w:val="00D41C96"/>
    <w:rsid w:val="00D41DA1"/>
    <w:rsid w:val="00D42A02"/>
    <w:rsid w:val="00D42E5F"/>
    <w:rsid w:val="00D4363D"/>
    <w:rsid w:val="00D437CD"/>
    <w:rsid w:val="00D437ED"/>
    <w:rsid w:val="00D43FA5"/>
    <w:rsid w:val="00D449C2"/>
    <w:rsid w:val="00D44B59"/>
    <w:rsid w:val="00D44C1E"/>
    <w:rsid w:val="00D44FAF"/>
    <w:rsid w:val="00D4568C"/>
    <w:rsid w:val="00D45BF6"/>
    <w:rsid w:val="00D45F2A"/>
    <w:rsid w:val="00D46639"/>
    <w:rsid w:val="00D4679B"/>
    <w:rsid w:val="00D47822"/>
    <w:rsid w:val="00D50F68"/>
    <w:rsid w:val="00D5101B"/>
    <w:rsid w:val="00D516A9"/>
    <w:rsid w:val="00D5207B"/>
    <w:rsid w:val="00D5210A"/>
    <w:rsid w:val="00D5291B"/>
    <w:rsid w:val="00D52AB2"/>
    <w:rsid w:val="00D532D7"/>
    <w:rsid w:val="00D53758"/>
    <w:rsid w:val="00D537D5"/>
    <w:rsid w:val="00D53B27"/>
    <w:rsid w:val="00D54163"/>
    <w:rsid w:val="00D542AF"/>
    <w:rsid w:val="00D54D9C"/>
    <w:rsid w:val="00D5554C"/>
    <w:rsid w:val="00D5598D"/>
    <w:rsid w:val="00D55C23"/>
    <w:rsid w:val="00D55EF8"/>
    <w:rsid w:val="00D564B6"/>
    <w:rsid w:val="00D571FE"/>
    <w:rsid w:val="00D572B8"/>
    <w:rsid w:val="00D572D6"/>
    <w:rsid w:val="00D5750F"/>
    <w:rsid w:val="00D57883"/>
    <w:rsid w:val="00D578F9"/>
    <w:rsid w:val="00D57C2C"/>
    <w:rsid w:val="00D57FFD"/>
    <w:rsid w:val="00D60406"/>
    <w:rsid w:val="00D60569"/>
    <w:rsid w:val="00D608D7"/>
    <w:rsid w:val="00D60929"/>
    <w:rsid w:val="00D6129E"/>
    <w:rsid w:val="00D61C18"/>
    <w:rsid w:val="00D61D82"/>
    <w:rsid w:val="00D6312F"/>
    <w:rsid w:val="00D6339D"/>
    <w:rsid w:val="00D6395B"/>
    <w:rsid w:val="00D639EB"/>
    <w:rsid w:val="00D647DD"/>
    <w:rsid w:val="00D64A5D"/>
    <w:rsid w:val="00D64CA6"/>
    <w:rsid w:val="00D65DE6"/>
    <w:rsid w:val="00D6648E"/>
    <w:rsid w:val="00D672EA"/>
    <w:rsid w:val="00D70043"/>
    <w:rsid w:val="00D704D9"/>
    <w:rsid w:val="00D7072B"/>
    <w:rsid w:val="00D70989"/>
    <w:rsid w:val="00D70BBD"/>
    <w:rsid w:val="00D7105C"/>
    <w:rsid w:val="00D710BD"/>
    <w:rsid w:val="00D714BE"/>
    <w:rsid w:val="00D7158E"/>
    <w:rsid w:val="00D71635"/>
    <w:rsid w:val="00D7169F"/>
    <w:rsid w:val="00D71CBC"/>
    <w:rsid w:val="00D731C2"/>
    <w:rsid w:val="00D733CE"/>
    <w:rsid w:val="00D7370B"/>
    <w:rsid w:val="00D73741"/>
    <w:rsid w:val="00D74004"/>
    <w:rsid w:val="00D74A81"/>
    <w:rsid w:val="00D74F22"/>
    <w:rsid w:val="00D758DD"/>
    <w:rsid w:val="00D76255"/>
    <w:rsid w:val="00D764B4"/>
    <w:rsid w:val="00D7682E"/>
    <w:rsid w:val="00D76CAD"/>
    <w:rsid w:val="00D76D8C"/>
    <w:rsid w:val="00D77425"/>
    <w:rsid w:val="00D7799A"/>
    <w:rsid w:val="00D801E6"/>
    <w:rsid w:val="00D807B8"/>
    <w:rsid w:val="00D807BB"/>
    <w:rsid w:val="00D80801"/>
    <w:rsid w:val="00D80912"/>
    <w:rsid w:val="00D81519"/>
    <w:rsid w:val="00D81694"/>
    <w:rsid w:val="00D8199A"/>
    <w:rsid w:val="00D81A5F"/>
    <w:rsid w:val="00D81F65"/>
    <w:rsid w:val="00D828AC"/>
    <w:rsid w:val="00D82D0C"/>
    <w:rsid w:val="00D83BEB"/>
    <w:rsid w:val="00D83C4E"/>
    <w:rsid w:val="00D842D8"/>
    <w:rsid w:val="00D844C1"/>
    <w:rsid w:val="00D844F1"/>
    <w:rsid w:val="00D84EB4"/>
    <w:rsid w:val="00D8535B"/>
    <w:rsid w:val="00D85803"/>
    <w:rsid w:val="00D8591D"/>
    <w:rsid w:val="00D86808"/>
    <w:rsid w:val="00D87B13"/>
    <w:rsid w:val="00D903F6"/>
    <w:rsid w:val="00D90E4F"/>
    <w:rsid w:val="00D91289"/>
    <w:rsid w:val="00D920A5"/>
    <w:rsid w:val="00D92151"/>
    <w:rsid w:val="00D92159"/>
    <w:rsid w:val="00D9239A"/>
    <w:rsid w:val="00D9297A"/>
    <w:rsid w:val="00D92DA2"/>
    <w:rsid w:val="00D93315"/>
    <w:rsid w:val="00D93AE0"/>
    <w:rsid w:val="00D93BE5"/>
    <w:rsid w:val="00D93CFB"/>
    <w:rsid w:val="00D93D45"/>
    <w:rsid w:val="00D93D74"/>
    <w:rsid w:val="00D93E43"/>
    <w:rsid w:val="00D93FD3"/>
    <w:rsid w:val="00D94C68"/>
    <w:rsid w:val="00D951D5"/>
    <w:rsid w:val="00D956AF"/>
    <w:rsid w:val="00D9584F"/>
    <w:rsid w:val="00D95D20"/>
    <w:rsid w:val="00D95D46"/>
    <w:rsid w:val="00D97CEA"/>
    <w:rsid w:val="00D97F12"/>
    <w:rsid w:val="00DA0147"/>
    <w:rsid w:val="00DA01FF"/>
    <w:rsid w:val="00DA0372"/>
    <w:rsid w:val="00DA0526"/>
    <w:rsid w:val="00DA0D1A"/>
    <w:rsid w:val="00DA1073"/>
    <w:rsid w:val="00DA115A"/>
    <w:rsid w:val="00DA13F5"/>
    <w:rsid w:val="00DA1546"/>
    <w:rsid w:val="00DA17E5"/>
    <w:rsid w:val="00DA1913"/>
    <w:rsid w:val="00DA1B6B"/>
    <w:rsid w:val="00DA1D60"/>
    <w:rsid w:val="00DA2180"/>
    <w:rsid w:val="00DA2546"/>
    <w:rsid w:val="00DA2A85"/>
    <w:rsid w:val="00DA2C01"/>
    <w:rsid w:val="00DA3AEC"/>
    <w:rsid w:val="00DA3C36"/>
    <w:rsid w:val="00DA3E93"/>
    <w:rsid w:val="00DA4959"/>
    <w:rsid w:val="00DA5B79"/>
    <w:rsid w:val="00DA6195"/>
    <w:rsid w:val="00DA6651"/>
    <w:rsid w:val="00DA6AEB"/>
    <w:rsid w:val="00DA6B94"/>
    <w:rsid w:val="00DB010E"/>
    <w:rsid w:val="00DB07C8"/>
    <w:rsid w:val="00DB0DC6"/>
    <w:rsid w:val="00DB1014"/>
    <w:rsid w:val="00DB1E16"/>
    <w:rsid w:val="00DB1F28"/>
    <w:rsid w:val="00DB20DD"/>
    <w:rsid w:val="00DB2480"/>
    <w:rsid w:val="00DB26B5"/>
    <w:rsid w:val="00DB2E31"/>
    <w:rsid w:val="00DB2FB0"/>
    <w:rsid w:val="00DB393B"/>
    <w:rsid w:val="00DB3995"/>
    <w:rsid w:val="00DB40D7"/>
    <w:rsid w:val="00DB4632"/>
    <w:rsid w:val="00DB4C4E"/>
    <w:rsid w:val="00DB5581"/>
    <w:rsid w:val="00DB5AAE"/>
    <w:rsid w:val="00DB5C23"/>
    <w:rsid w:val="00DB5C3A"/>
    <w:rsid w:val="00DB6F7A"/>
    <w:rsid w:val="00DB7751"/>
    <w:rsid w:val="00DB7A62"/>
    <w:rsid w:val="00DB7BAB"/>
    <w:rsid w:val="00DB7DBB"/>
    <w:rsid w:val="00DC002E"/>
    <w:rsid w:val="00DC01AA"/>
    <w:rsid w:val="00DC0226"/>
    <w:rsid w:val="00DC04CC"/>
    <w:rsid w:val="00DC07FC"/>
    <w:rsid w:val="00DC0D54"/>
    <w:rsid w:val="00DC0D84"/>
    <w:rsid w:val="00DC1133"/>
    <w:rsid w:val="00DC1C55"/>
    <w:rsid w:val="00DC1EB7"/>
    <w:rsid w:val="00DC1F58"/>
    <w:rsid w:val="00DC2218"/>
    <w:rsid w:val="00DC22AC"/>
    <w:rsid w:val="00DC26BA"/>
    <w:rsid w:val="00DC2CB8"/>
    <w:rsid w:val="00DC3027"/>
    <w:rsid w:val="00DC383C"/>
    <w:rsid w:val="00DC3936"/>
    <w:rsid w:val="00DC3B61"/>
    <w:rsid w:val="00DC3DC4"/>
    <w:rsid w:val="00DC3F63"/>
    <w:rsid w:val="00DC42CB"/>
    <w:rsid w:val="00DC5375"/>
    <w:rsid w:val="00DC55A5"/>
    <w:rsid w:val="00DC6440"/>
    <w:rsid w:val="00DC69A8"/>
    <w:rsid w:val="00DC6A8E"/>
    <w:rsid w:val="00DC71C2"/>
    <w:rsid w:val="00DC7C83"/>
    <w:rsid w:val="00DC7ECA"/>
    <w:rsid w:val="00DD19A1"/>
    <w:rsid w:val="00DD2269"/>
    <w:rsid w:val="00DD226D"/>
    <w:rsid w:val="00DD2782"/>
    <w:rsid w:val="00DD2986"/>
    <w:rsid w:val="00DD2F97"/>
    <w:rsid w:val="00DD33B9"/>
    <w:rsid w:val="00DD3ABC"/>
    <w:rsid w:val="00DD3C41"/>
    <w:rsid w:val="00DD4C75"/>
    <w:rsid w:val="00DD543D"/>
    <w:rsid w:val="00DD569F"/>
    <w:rsid w:val="00DD5C41"/>
    <w:rsid w:val="00DD63DA"/>
    <w:rsid w:val="00DD6B5E"/>
    <w:rsid w:val="00DD6C6B"/>
    <w:rsid w:val="00DD6F1D"/>
    <w:rsid w:val="00DD7441"/>
    <w:rsid w:val="00DD7802"/>
    <w:rsid w:val="00DE0D46"/>
    <w:rsid w:val="00DE0E07"/>
    <w:rsid w:val="00DE0E5F"/>
    <w:rsid w:val="00DE0E63"/>
    <w:rsid w:val="00DE1C3C"/>
    <w:rsid w:val="00DE1F04"/>
    <w:rsid w:val="00DE24D9"/>
    <w:rsid w:val="00DE29E9"/>
    <w:rsid w:val="00DE2C90"/>
    <w:rsid w:val="00DE2CE0"/>
    <w:rsid w:val="00DE3322"/>
    <w:rsid w:val="00DE39B3"/>
    <w:rsid w:val="00DE45FE"/>
    <w:rsid w:val="00DE5095"/>
    <w:rsid w:val="00DE56C4"/>
    <w:rsid w:val="00DE5A2C"/>
    <w:rsid w:val="00DE5DB7"/>
    <w:rsid w:val="00DE6826"/>
    <w:rsid w:val="00DE69F8"/>
    <w:rsid w:val="00DE7A1E"/>
    <w:rsid w:val="00DF013D"/>
    <w:rsid w:val="00DF10A5"/>
    <w:rsid w:val="00DF111A"/>
    <w:rsid w:val="00DF1399"/>
    <w:rsid w:val="00DF14AA"/>
    <w:rsid w:val="00DF1E40"/>
    <w:rsid w:val="00DF2831"/>
    <w:rsid w:val="00DF294F"/>
    <w:rsid w:val="00DF29CF"/>
    <w:rsid w:val="00DF2C1F"/>
    <w:rsid w:val="00DF30BB"/>
    <w:rsid w:val="00DF3468"/>
    <w:rsid w:val="00DF3BAB"/>
    <w:rsid w:val="00DF3CCF"/>
    <w:rsid w:val="00DF46FD"/>
    <w:rsid w:val="00DF4796"/>
    <w:rsid w:val="00DF4B87"/>
    <w:rsid w:val="00DF516B"/>
    <w:rsid w:val="00DF5915"/>
    <w:rsid w:val="00DF59ED"/>
    <w:rsid w:val="00DF5ABA"/>
    <w:rsid w:val="00DF5DFE"/>
    <w:rsid w:val="00DF5E4E"/>
    <w:rsid w:val="00DF5F86"/>
    <w:rsid w:val="00DF6BF9"/>
    <w:rsid w:val="00DF6E91"/>
    <w:rsid w:val="00DF6FEB"/>
    <w:rsid w:val="00E00139"/>
    <w:rsid w:val="00E001CB"/>
    <w:rsid w:val="00E0054E"/>
    <w:rsid w:val="00E00EA7"/>
    <w:rsid w:val="00E00F63"/>
    <w:rsid w:val="00E02345"/>
    <w:rsid w:val="00E02AB9"/>
    <w:rsid w:val="00E02EC6"/>
    <w:rsid w:val="00E02ECE"/>
    <w:rsid w:val="00E031D7"/>
    <w:rsid w:val="00E034E4"/>
    <w:rsid w:val="00E03AC6"/>
    <w:rsid w:val="00E043A8"/>
    <w:rsid w:val="00E04741"/>
    <w:rsid w:val="00E04BF5"/>
    <w:rsid w:val="00E052AA"/>
    <w:rsid w:val="00E05631"/>
    <w:rsid w:val="00E068C8"/>
    <w:rsid w:val="00E076F8"/>
    <w:rsid w:val="00E07831"/>
    <w:rsid w:val="00E10315"/>
    <w:rsid w:val="00E103A9"/>
    <w:rsid w:val="00E10748"/>
    <w:rsid w:val="00E1077C"/>
    <w:rsid w:val="00E10FD6"/>
    <w:rsid w:val="00E1101E"/>
    <w:rsid w:val="00E115FA"/>
    <w:rsid w:val="00E119EE"/>
    <w:rsid w:val="00E11AD7"/>
    <w:rsid w:val="00E12108"/>
    <w:rsid w:val="00E1228A"/>
    <w:rsid w:val="00E128E2"/>
    <w:rsid w:val="00E134EE"/>
    <w:rsid w:val="00E1392F"/>
    <w:rsid w:val="00E13E33"/>
    <w:rsid w:val="00E13E45"/>
    <w:rsid w:val="00E14E02"/>
    <w:rsid w:val="00E17112"/>
    <w:rsid w:val="00E179C7"/>
    <w:rsid w:val="00E20378"/>
    <w:rsid w:val="00E209BF"/>
    <w:rsid w:val="00E2126F"/>
    <w:rsid w:val="00E212B4"/>
    <w:rsid w:val="00E234A1"/>
    <w:rsid w:val="00E2363E"/>
    <w:rsid w:val="00E238C4"/>
    <w:rsid w:val="00E23E1B"/>
    <w:rsid w:val="00E2452D"/>
    <w:rsid w:val="00E24868"/>
    <w:rsid w:val="00E24CAE"/>
    <w:rsid w:val="00E24FB9"/>
    <w:rsid w:val="00E25298"/>
    <w:rsid w:val="00E2586D"/>
    <w:rsid w:val="00E25948"/>
    <w:rsid w:val="00E25BC3"/>
    <w:rsid w:val="00E26612"/>
    <w:rsid w:val="00E26CB7"/>
    <w:rsid w:val="00E27C26"/>
    <w:rsid w:val="00E27EE1"/>
    <w:rsid w:val="00E3015B"/>
    <w:rsid w:val="00E3104E"/>
    <w:rsid w:val="00E3119C"/>
    <w:rsid w:val="00E31367"/>
    <w:rsid w:val="00E31A40"/>
    <w:rsid w:val="00E31B84"/>
    <w:rsid w:val="00E32686"/>
    <w:rsid w:val="00E328F2"/>
    <w:rsid w:val="00E32BD6"/>
    <w:rsid w:val="00E32EC6"/>
    <w:rsid w:val="00E3339E"/>
    <w:rsid w:val="00E33438"/>
    <w:rsid w:val="00E335BD"/>
    <w:rsid w:val="00E34361"/>
    <w:rsid w:val="00E345E8"/>
    <w:rsid w:val="00E3487A"/>
    <w:rsid w:val="00E34FDB"/>
    <w:rsid w:val="00E35706"/>
    <w:rsid w:val="00E35C8E"/>
    <w:rsid w:val="00E3628B"/>
    <w:rsid w:val="00E40315"/>
    <w:rsid w:val="00E4037D"/>
    <w:rsid w:val="00E4057B"/>
    <w:rsid w:val="00E421D5"/>
    <w:rsid w:val="00E42619"/>
    <w:rsid w:val="00E42CE8"/>
    <w:rsid w:val="00E42E06"/>
    <w:rsid w:val="00E42E2E"/>
    <w:rsid w:val="00E42E34"/>
    <w:rsid w:val="00E4342A"/>
    <w:rsid w:val="00E43715"/>
    <w:rsid w:val="00E438A4"/>
    <w:rsid w:val="00E43DED"/>
    <w:rsid w:val="00E43E19"/>
    <w:rsid w:val="00E4435E"/>
    <w:rsid w:val="00E44501"/>
    <w:rsid w:val="00E4483C"/>
    <w:rsid w:val="00E44DE3"/>
    <w:rsid w:val="00E44FBF"/>
    <w:rsid w:val="00E4536B"/>
    <w:rsid w:val="00E454A1"/>
    <w:rsid w:val="00E45AC8"/>
    <w:rsid w:val="00E461B2"/>
    <w:rsid w:val="00E46DE6"/>
    <w:rsid w:val="00E46E15"/>
    <w:rsid w:val="00E470AE"/>
    <w:rsid w:val="00E472E9"/>
    <w:rsid w:val="00E477FA"/>
    <w:rsid w:val="00E47D72"/>
    <w:rsid w:val="00E502EE"/>
    <w:rsid w:val="00E507D3"/>
    <w:rsid w:val="00E50E98"/>
    <w:rsid w:val="00E51430"/>
    <w:rsid w:val="00E51776"/>
    <w:rsid w:val="00E51D29"/>
    <w:rsid w:val="00E522BD"/>
    <w:rsid w:val="00E52430"/>
    <w:rsid w:val="00E53898"/>
    <w:rsid w:val="00E53FC7"/>
    <w:rsid w:val="00E53FD4"/>
    <w:rsid w:val="00E547D6"/>
    <w:rsid w:val="00E54818"/>
    <w:rsid w:val="00E54A00"/>
    <w:rsid w:val="00E550DF"/>
    <w:rsid w:val="00E552AB"/>
    <w:rsid w:val="00E5534B"/>
    <w:rsid w:val="00E5538B"/>
    <w:rsid w:val="00E553B0"/>
    <w:rsid w:val="00E55DF2"/>
    <w:rsid w:val="00E56DB0"/>
    <w:rsid w:val="00E57411"/>
    <w:rsid w:val="00E57AA8"/>
    <w:rsid w:val="00E57C94"/>
    <w:rsid w:val="00E60078"/>
    <w:rsid w:val="00E6029D"/>
    <w:rsid w:val="00E60322"/>
    <w:rsid w:val="00E606E7"/>
    <w:rsid w:val="00E60926"/>
    <w:rsid w:val="00E60BB2"/>
    <w:rsid w:val="00E61097"/>
    <w:rsid w:val="00E62093"/>
    <w:rsid w:val="00E62299"/>
    <w:rsid w:val="00E62458"/>
    <w:rsid w:val="00E629B5"/>
    <w:rsid w:val="00E63236"/>
    <w:rsid w:val="00E638D5"/>
    <w:rsid w:val="00E63B06"/>
    <w:rsid w:val="00E64B8B"/>
    <w:rsid w:val="00E64CEA"/>
    <w:rsid w:val="00E65000"/>
    <w:rsid w:val="00E653E1"/>
    <w:rsid w:val="00E660CB"/>
    <w:rsid w:val="00E664B5"/>
    <w:rsid w:val="00E66DD4"/>
    <w:rsid w:val="00E706EE"/>
    <w:rsid w:val="00E70962"/>
    <w:rsid w:val="00E70CC4"/>
    <w:rsid w:val="00E715A7"/>
    <w:rsid w:val="00E71CD7"/>
    <w:rsid w:val="00E721CD"/>
    <w:rsid w:val="00E725B9"/>
    <w:rsid w:val="00E72E68"/>
    <w:rsid w:val="00E7332B"/>
    <w:rsid w:val="00E74033"/>
    <w:rsid w:val="00E749B5"/>
    <w:rsid w:val="00E74A40"/>
    <w:rsid w:val="00E753D7"/>
    <w:rsid w:val="00E75528"/>
    <w:rsid w:val="00E755D6"/>
    <w:rsid w:val="00E75803"/>
    <w:rsid w:val="00E75871"/>
    <w:rsid w:val="00E7701C"/>
    <w:rsid w:val="00E77129"/>
    <w:rsid w:val="00E77FE7"/>
    <w:rsid w:val="00E8130E"/>
    <w:rsid w:val="00E813AC"/>
    <w:rsid w:val="00E81587"/>
    <w:rsid w:val="00E8198A"/>
    <w:rsid w:val="00E81995"/>
    <w:rsid w:val="00E81D00"/>
    <w:rsid w:val="00E826D2"/>
    <w:rsid w:val="00E82858"/>
    <w:rsid w:val="00E82892"/>
    <w:rsid w:val="00E83507"/>
    <w:rsid w:val="00E83704"/>
    <w:rsid w:val="00E83E80"/>
    <w:rsid w:val="00E8457B"/>
    <w:rsid w:val="00E84EAD"/>
    <w:rsid w:val="00E853A7"/>
    <w:rsid w:val="00E85DD4"/>
    <w:rsid w:val="00E8691A"/>
    <w:rsid w:val="00E86E38"/>
    <w:rsid w:val="00E86EB1"/>
    <w:rsid w:val="00E87CE0"/>
    <w:rsid w:val="00E90897"/>
    <w:rsid w:val="00E9108E"/>
    <w:rsid w:val="00E918B3"/>
    <w:rsid w:val="00E91A48"/>
    <w:rsid w:val="00E91E42"/>
    <w:rsid w:val="00E92043"/>
    <w:rsid w:val="00E925EB"/>
    <w:rsid w:val="00E951BA"/>
    <w:rsid w:val="00E95257"/>
    <w:rsid w:val="00E955C9"/>
    <w:rsid w:val="00E9572E"/>
    <w:rsid w:val="00E95ED9"/>
    <w:rsid w:val="00E96C16"/>
    <w:rsid w:val="00E96C74"/>
    <w:rsid w:val="00E970FC"/>
    <w:rsid w:val="00E975FD"/>
    <w:rsid w:val="00E977C7"/>
    <w:rsid w:val="00E9781A"/>
    <w:rsid w:val="00E97EAE"/>
    <w:rsid w:val="00EA022C"/>
    <w:rsid w:val="00EA08F6"/>
    <w:rsid w:val="00EA11C9"/>
    <w:rsid w:val="00EA16BF"/>
    <w:rsid w:val="00EA1DDE"/>
    <w:rsid w:val="00EA2029"/>
    <w:rsid w:val="00EA20F1"/>
    <w:rsid w:val="00EA219D"/>
    <w:rsid w:val="00EA26F1"/>
    <w:rsid w:val="00EA3428"/>
    <w:rsid w:val="00EA35DB"/>
    <w:rsid w:val="00EA3624"/>
    <w:rsid w:val="00EA36B7"/>
    <w:rsid w:val="00EA48F0"/>
    <w:rsid w:val="00EA4F32"/>
    <w:rsid w:val="00EA532D"/>
    <w:rsid w:val="00EA6000"/>
    <w:rsid w:val="00EA61AA"/>
    <w:rsid w:val="00EA6650"/>
    <w:rsid w:val="00EA7091"/>
    <w:rsid w:val="00EA756D"/>
    <w:rsid w:val="00EA76FC"/>
    <w:rsid w:val="00EA7E50"/>
    <w:rsid w:val="00EB0044"/>
    <w:rsid w:val="00EB01A0"/>
    <w:rsid w:val="00EB0EDA"/>
    <w:rsid w:val="00EB174B"/>
    <w:rsid w:val="00EB190F"/>
    <w:rsid w:val="00EB1C63"/>
    <w:rsid w:val="00EB2ABC"/>
    <w:rsid w:val="00EB357B"/>
    <w:rsid w:val="00EB3670"/>
    <w:rsid w:val="00EB3AC3"/>
    <w:rsid w:val="00EB4220"/>
    <w:rsid w:val="00EB4A52"/>
    <w:rsid w:val="00EB4B8B"/>
    <w:rsid w:val="00EB4C41"/>
    <w:rsid w:val="00EB4C9C"/>
    <w:rsid w:val="00EB539D"/>
    <w:rsid w:val="00EB5FEC"/>
    <w:rsid w:val="00EB6C73"/>
    <w:rsid w:val="00EB6DE2"/>
    <w:rsid w:val="00EB6F1C"/>
    <w:rsid w:val="00EB76DF"/>
    <w:rsid w:val="00EB7A2F"/>
    <w:rsid w:val="00EB7EE4"/>
    <w:rsid w:val="00EC155C"/>
    <w:rsid w:val="00EC1A5D"/>
    <w:rsid w:val="00EC2119"/>
    <w:rsid w:val="00EC2621"/>
    <w:rsid w:val="00EC2D51"/>
    <w:rsid w:val="00EC33B3"/>
    <w:rsid w:val="00EC3684"/>
    <w:rsid w:val="00EC374F"/>
    <w:rsid w:val="00EC3E63"/>
    <w:rsid w:val="00EC426C"/>
    <w:rsid w:val="00EC42FE"/>
    <w:rsid w:val="00EC4812"/>
    <w:rsid w:val="00EC48C3"/>
    <w:rsid w:val="00EC4FD1"/>
    <w:rsid w:val="00EC545C"/>
    <w:rsid w:val="00EC5678"/>
    <w:rsid w:val="00EC64D4"/>
    <w:rsid w:val="00EC676F"/>
    <w:rsid w:val="00EC6B7A"/>
    <w:rsid w:val="00EC6C21"/>
    <w:rsid w:val="00EC7064"/>
    <w:rsid w:val="00EC71AE"/>
    <w:rsid w:val="00ED0940"/>
    <w:rsid w:val="00ED0B33"/>
    <w:rsid w:val="00ED174E"/>
    <w:rsid w:val="00ED206A"/>
    <w:rsid w:val="00ED22D5"/>
    <w:rsid w:val="00ED25E8"/>
    <w:rsid w:val="00ED26B9"/>
    <w:rsid w:val="00ED28D4"/>
    <w:rsid w:val="00ED2AA9"/>
    <w:rsid w:val="00ED2D9F"/>
    <w:rsid w:val="00ED3364"/>
    <w:rsid w:val="00ED3706"/>
    <w:rsid w:val="00ED38AB"/>
    <w:rsid w:val="00ED38F7"/>
    <w:rsid w:val="00ED40F7"/>
    <w:rsid w:val="00ED4A99"/>
    <w:rsid w:val="00ED4C81"/>
    <w:rsid w:val="00ED4EE2"/>
    <w:rsid w:val="00ED5354"/>
    <w:rsid w:val="00ED5574"/>
    <w:rsid w:val="00ED5702"/>
    <w:rsid w:val="00ED58CD"/>
    <w:rsid w:val="00ED5A9F"/>
    <w:rsid w:val="00ED5DA4"/>
    <w:rsid w:val="00ED6280"/>
    <w:rsid w:val="00ED63DD"/>
    <w:rsid w:val="00ED64E6"/>
    <w:rsid w:val="00ED660D"/>
    <w:rsid w:val="00ED7081"/>
    <w:rsid w:val="00ED766A"/>
    <w:rsid w:val="00ED7758"/>
    <w:rsid w:val="00EE0A9B"/>
    <w:rsid w:val="00EE0E6B"/>
    <w:rsid w:val="00EE1603"/>
    <w:rsid w:val="00EE1F94"/>
    <w:rsid w:val="00EE215E"/>
    <w:rsid w:val="00EE387B"/>
    <w:rsid w:val="00EE42DA"/>
    <w:rsid w:val="00EE491F"/>
    <w:rsid w:val="00EE4C64"/>
    <w:rsid w:val="00EE4F08"/>
    <w:rsid w:val="00EE5025"/>
    <w:rsid w:val="00EE5116"/>
    <w:rsid w:val="00EE5166"/>
    <w:rsid w:val="00EE550E"/>
    <w:rsid w:val="00EE57E4"/>
    <w:rsid w:val="00EE5FA4"/>
    <w:rsid w:val="00EE5FF8"/>
    <w:rsid w:val="00EE683B"/>
    <w:rsid w:val="00EE7967"/>
    <w:rsid w:val="00EE7CE7"/>
    <w:rsid w:val="00EE7ED4"/>
    <w:rsid w:val="00EE7EE1"/>
    <w:rsid w:val="00EF12A4"/>
    <w:rsid w:val="00EF1EC4"/>
    <w:rsid w:val="00EF2AC2"/>
    <w:rsid w:val="00EF2F13"/>
    <w:rsid w:val="00EF3983"/>
    <w:rsid w:val="00EF3AD8"/>
    <w:rsid w:val="00EF440A"/>
    <w:rsid w:val="00EF4711"/>
    <w:rsid w:val="00EF49E5"/>
    <w:rsid w:val="00EF4F5C"/>
    <w:rsid w:val="00EF4F80"/>
    <w:rsid w:val="00EF537E"/>
    <w:rsid w:val="00EF5865"/>
    <w:rsid w:val="00EF58DA"/>
    <w:rsid w:val="00EF5B9A"/>
    <w:rsid w:val="00EF5D49"/>
    <w:rsid w:val="00EF5DA6"/>
    <w:rsid w:val="00EF6094"/>
    <w:rsid w:val="00EF6B94"/>
    <w:rsid w:val="00EF708B"/>
    <w:rsid w:val="00EF7109"/>
    <w:rsid w:val="00EF7167"/>
    <w:rsid w:val="00EF72C7"/>
    <w:rsid w:val="00EF7B14"/>
    <w:rsid w:val="00F00980"/>
    <w:rsid w:val="00F00FA3"/>
    <w:rsid w:val="00F0104E"/>
    <w:rsid w:val="00F01994"/>
    <w:rsid w:val="00F0241C"/>
    <w:rsid w:val="00F03930"/>
    <w:rsid w:val="00F03B71"/>
    <w:rsid w:val="00F051E7"/>
    <w:rsid w:val="00F054FC"/>
    <w:rsid w:val="00F05A6B"/>
    <w:rsid w:val="00F05C67"/>
    <w:rsid w:val="00F05EEE"/>
    <w:rsid w:val="00F05EEF"/>
    <w:rsid w:val="00F065AF"/>
    <w:rsid w:val="00F06C1D"/>
    <w:rsid w:val="00F06E7F"/>
    <w:rsid w:val="00F072C7"/>
    <w:rsid w:val="00F076BE"/>
    <w:rsid w:val="00F07A31"/>
    <w:rsid w:val="00F108C7"/>
    <w:rsid w:val="00F10B9E"/>
    <w:rsid w:val="00F11149"/>
    <w:rsid w:val="00F115AF"/>
    <w:rsid w:val="00F120F1"/>
    <w:rsid w:val="00F12B2C"/>
    <w:rsid w:val="00F12B5B"/>
    <w:rsid w:val="00F13B78"/>
    <w:rsid w:val="00F13DCD"/>
    <w:rsid w:val="00F1419F"/>
    <w:rsid w:val="00F1421E"/>
    <w:rsid w:val="00F14451"/>
    <w:rsid w:val="00F1480E"/>
    <w:rsid w:val="00F14A41"/>
    <w:rsid w:val="00F14EAB"/>
    <w:rsid w:val="00F15623"/>
    <w:rsid w:val="00F15C8A"/>
    <w:rsid w:val="00F16473"/>
    <w:rsid w:val="00F16700"/>
    <w:rsid w:val="00F16C76"/>
    <w:rsid w:val="00F16D8A"/>
    <w:rsid w:val="00F17421"/>
    <w:rsid w:val="00F17677"/>
    <w:rsid w:val="00F17783"/>
    <w:rsid w:val="00F17CF0"/>
    <w:rsid w:val="00F204DA"/>
    <w:rsid w:val="00F205C6"/>
    <w:rsid w:val="00F20BA0"/>
    <w:rsid w:val="00F217C7"/>
    <w:rsid w:val="00F21DEA"/>
    <w:rsid w:val="00F21F45"/>
    <w:rsid w:val="00F22DA6"/>
    <w:rsid w:val="00F24857"/>
    <w:rsid w:val="00F249A8"/>
    <w:rsid w:val="00F24DA8"/>
    <w:rsid w:val="00F254CF"/>
    <w:rsid w:val="00F262CF"/>
    <w:rsid w:val="00F26CD8"/>
    <w:rsid w:val="00F26EFD"/>
    <w:rsid w:val="00F2718B"/>
    <w:rsid w:val="00F279D8"/>
    <w:rsid w:val="00F27BF3"/>
    <w:rsid w:val="00F303A3"/>
    <w:rsid w:val="00F306A3"/>
    <w:rsid w:val="00F315D3"/>
    <w:rsid w:val="00F3172E"/>
    <w:rsid w:val="00F31C61"/>
    <w:rsid w:val="00F323FF"/>
    <w:rsid w:val="00F329E6"/>
    <w:rsid w:val="00F32A1D"/>
    <w:rsid w:val="00F32B00"/>
    <w:rsid w:val="00F331CF"/>
    <w:rsid w:val="00F3441B"/>
    <w:rsid w:val="00F34856"/>
    <w:rsid w:val="00F34B24"/>
    <w:rsid w:val="00F34E60"/>
    <w:rsid w:val="00F34E86"/>
    <w:rsid w:val="00F350A0"/>
    <w:rsid w:val="00F364F9"/>
    <w:rsid w:val="00F36B9D"/>
    <w:rsid w:val="00F37CED"/>
    <w:rsid w:val="00F400B7"/>
    <w:rsid w:val="00F404A9"/>
    <w:rsid w:val="00F405CD"/>
    <w:rsid w:val="00F40F2E"/>
    <w:rsid w:val="00F412A9"/>
    <w:rsid w:val="00F417B8"/>
    <w:rsid w:val="00F41A8E"/>
    <w:rsid w:val="00F41EF2"/>
    <w:rsid w:val="00F41F77"/>
    <w:rsid w:val="00F42036"/>
    <w:rsid w:val="00F420C9"/>
    <w:rsid w:val="00F4251C"/>
    <w:rsid w:val="00F42560"/>
    <w:rsid w:val="00F42929"/>
    <w:rsid w:val="00F42F2B"/>
    <w:rsid w:val="00F43384"/>
    <w:rsid w:val="00F43DB8"/>
    <w:rsid w:val="00F442A8"/>
    <w:rsid w:val="00F44A39"/>
    <w:rsid w:val="00F44E6E"/>
    <w:rsid w:val="00F463F4"/>
    <w:rsid w:val="00F46545"/>
    <w:rsid w:val="00F47301"/>
    <w:rsid w:val="00F479B4"/>
    <w:rsid w:val="00F47F4E"/>
    <w:rsid w:val="00F50340"/>
    <w:rsid w:val="00F503DC"/>
    <w:rsid w:val="00F50516"/>
    <w:rsid w:val="00F519A8"/>
    <w:rsid w:val="00F51CFC"/>
    <w:rsid w:val="00F52284"/>
    <w:rsid w:val="00F526E2"/>
    <w:rsid w:val="00F53A43"/>
    <w:rsid w:val="00F53B86"/>
    <w:rsid w:val="00F54A0C"/>
    <w:rsid w:val="00F55010"/>
    <w:rsid w:val="00F5592D"/>
    <w:rsid w:val="00F55C6F"/>
    <w:rsid w:val="00F55D2A"/>
    <w:rsid w:val="00F55E47"/>
    <w:rsid w:val="00F578CF"/>
    <w:rsid w:val="00F6049E"/>
    <w:rsid w:val="00F6142E"/>
    <w:rsid w:val="00F61668"/>
    <w:rsid w:val="00F616FE"/>
    <w:rsid w:val="00F62CDE"/>
    <w:rsid w:val="00F6313B"/>
    <w:rsid w:val="00F6365F"/>
    <w:rsid w:val="00F6382F"/>
    <w:rsid w:val="00F63CB2"/>
    <w:rsid w:val="00F64058"/>
    <w:rsid w:val="00F641D0"/>
    <w:rsid w:val="00F644D1"/>
    <w:rsid w:val="00F64970"/>
    <w:rsid w:val="00F64A91"/>
    <w:rsid w:val="00F64E0D"/>
    <w:rsid w:val="00F657C3"/>
    <w:rsid w:val="00F65AFC"/>
    <w:rsid w:val="00F65F3D"/>
    <w:rsid w:val="00F663A3"/>
    <w:rsid w:val="00F66455"/>
    <w:rsid w:val="00F665FC"/>
    <w:rsid w:val="00F67110"/>
    <w:rsid w:val="00F673AC"/>
    <w:rsid w:val="00F675CC"/>
    <w:rsid w:val="00F67699"/>
    <w:rsid w:val="00F67742"/>
    <w:rsid w:val="00F67F7F"/>
    <w:rsid w:val="00F70493"/>
    <w:rsid w:val="00F7171E"/>
    <w:rsid w:val="00F72BC4"/>
    <w:rsid w:val="00F7314E"/>
    <w:rsid w:val="00F7318C"/>
    <w:rsid w:val="00F7394D"/>
    <w:rsid w:val="00F73975"/>
    <w:rsid w:val="00F73C77"/>
    <w:rsid w:val="00F7409F"/>
    <w:rsid w:val="00F74393"/>
    <w:rsid w:val="00F74FEB"/>
    <w:rsid w:val="00F75125"/>
    <w:rsid w:val="00F754E1"/>
    <w:rsid w:val="00F75913"/>
    <w:rsid w:val="00F75DE1"/>
    <w:rsid w:val="00F76447"/>
    <w:rsid w:val="00F76DDC"/>
    <w:rsid w:val="00F76DFF"/>
    <w:rsid w:val="00F76FD3"/>
    <w:rsid w:val="00F771E0"/>
    <w:rsid w:val="00F772F7"/>
    <w:rsid w:val="00F804E1"/>
    <w:rsid w:val="00F805B0"/>
    <w:rsid w:val="00F8092F"/>
    <w:rsid w:val="00F80969"/>
    <w:rsid w:val="00F80AFC"/>
    <w:rsid w:val="00F80BE7"/>
    <w:rsid w:val="00F80DE3"/>
    <w:rsid w:val="00F8138E"/>
    <w:rsid w:val="00F815F3"/>
    <w:rsid w:val="00F818F1"/>
    <w:rsid w:val="00F81FAB"/>
    <w:rsid w:val="00F8218E"/>
    <w:rsid w:val="00F825CE"/>
    <w:rsid w:val="00F82D91"/>
    <w:rsid w:val="00F83008"/>
    <w:rsid w:val="00F831E5"/>
    <w:rsid w:val="00F83F41"/>
    <w:rsid w:val="00F8461A"/>
    <w:rsid w:val="00F8479B"/>
    <w:rsid w:val="00F84E43"/>
    <w:rsid w:val="00F84F76"/>
    <w:rsid w:val="00F85523"/>
    <w:rsid w:val="00F85AC9"/>
    <w:rsid w:val="00F85D07"/>
    <w:rsid w:val="00F85F89"/>
    <w:rsid w:val="00F869CB"/>
    <w:rsid w:val="00F87197"/>
    <w:rsid w:val="00F87D77"/>
    <w:rsid w:val="00F90051"/>
    <w:rsid w:val="00F90244"/>
    <w:rsid w:val="00F90338"/>
    <w:rsid w:val="00F90787"/>
    <w:rsid w:val="00F90B4E"/>
    <w:rsid w:val="00F91B36"/>
    <w:rsid w:val="00F926D0"/>
    <w:rsid w:val="00F9270B"/>
    <w:rsid w:val="00F92839"/>
    <w:rsid w:val="00F92858"/>
    <w:rsid w:val="00F92908"/>
    <w:rsid w:val="00F9347A"/>
    <w:rsid w:val="00F93FB1"/>
    <w:rsid w:val="00F943BD"/>
    <w:rsid w:val="00F94587"/>
    <w:rsid w:val="00F94EE5"/>
    <w:rsid w:val="00F956B7"/>
    <w:rsid w:val="00F9583B"/>
    <w:rsid w:val="00F95F14"/>
    <w:rsid w:val="00F95FAD"/>
    <w:rsid w:val="00F96224"/>
    <w:rsid w:val="00F965B3"/>
    <w:rsid w:val="00F97166"/>
    <w:rsid w:val="00F974A7"/>
    <w:rsid w:val="00F97583"/>
    <w:rsid w:val="00F97643"/>
    <w:rsid w:val="00F97B77"/>
    <w:rsid w:val="00FA02F3"/>
    <w:rsid w:val="00FA0CA3"/>
    <w:rsid w:val="00FA0E1B"/>
    <w:rsid w:val="00FA0FFF"/>
    <w:rsid w:val="00FA1163"/>
    <w:rsid w:val="00FA1360"/>
    <w:rsid w:val="00FA1F2B"/>
    <w:rsid w:val="00FA1F86"/>
    <w:rsid w:val="00FA2151"/>
    <w:rsid w:val="00FA215B"/>
    <w:rsid w:val="00FA26C6"/>
    <w:rsid w:val="00FA27C2"/>
    <w:rsid w:val="00FA2CBA"/>
    <w:rsid w:val="00FA2D42"/>
    <w:rsid w:val="00FA2F11"/>
    <w:rsid w:val="00FA3335"/>
    <w:rsid w:val="00FA3342"/>
    <w:rsid w:val="00FA3A75"/>
    <w:rsid w:val="00FA3E1E"/>
    <w:rsid w:val="00FA3EB6"/>
    <w:rsid w:val="00FA3F3F"/>
    <w:rsid w:val="00FA4B38"/>
    <w:rsid w:val="00FA5CAF"/>
    <w:rsid w:val="00FA5D60"/>
    <w:rsid w:val="00FA5EDC"/>
    <w:rsid w:val="00FA668A"/>
    <w:rsid w:val="00FA6875"/>
    <w:rsid w:val="00FA6AE4"/>
    <w:rsid w:val="00FA6B94"/>
    <w:rsid w:val="00FA6F3B"/>
    <w:rsid w:val="00FB01CA"/>
    <w:rsid w:val="00FB02AC"/>
    <w:rsid w:val="00FB02DA"/>
    <w:rsid w:val="00FB0855"/>
    <w:rsid w:val="00FB1047"/>
    <w:rsid w:val="00FB2188"/>
    <w:rsid w:val="00FB24D3"/>
    <w:rsid w:val="00FB2E64"/>
    <w:rsid w:val="00FB3093"/>
    <w:rsid w:val="00FB380A"/>
    <w:rsid w:val="00FB3ADC"/>
    <w:rsid w:val="00FB3F8B"/>
    <w:rsid w:val="00FB3FAD"/>
    <w:rsid w:val="00FB49EB"/>
    <w:rsid w:val="00FB4D12"/>
    <w:rsid w:val="00FB5192"/>
    <w:rsid w:val="00FB53B0"/>
    <w:rsid w:val="00FB5CD9"/>
    <w:rsid w:val="00FB651F"/>
    <w:rsid w:val="00FB673B"/>
    <w:rsid w:val="00FB6D12"/>
    <w:rsid w:val="00FC0392"/>
    <w:rsid w:val="00FC1483"/>
    <w:rsid w:val="00FC157E"/>
    <w:rsid w:val="00FC1BF2"/>
    <w:rsid w:val="00FC1E60"/>
    <w:rsid w:val="00FC1FBE"/>
    <w:rsid w:val="00FC240A"/>
    <w:rsid w:val="00FC2AE5"/>
    <w:rsid w:val="00FC3531"/>
    <w:rsid w:val="00FC377A"/>
    <w:rsid w:val="00FC3E0D"/>
    <w:rsid w:val="00FC4751"/>
    <w:rsid w:val="00FC4F87"/>
    <w:rsid w:val="00FC52A5"/>
    <w:rsid w:val="00FC55B3"/>
    <w:rsid w:val="00FC5C39"/>
    <w:rsid w:val="00FC5CF1"/>
    <w:rsid w:val="00FC5F46"/>
    <w:rsid w:val="00FC60E7"/>
    <w:rsid w:val="00FC63D6"/>
    <w:rsid w:val="00FC65DF"/>
    <w:rsid w:val="00FC678D"/>
    <w:rsid w:val="00FC6FC3"/>
    <w:rsid w:val="00FC781E"/>
    <w:rsid w:val="00FC7F56"/>
    <w:rsid w:val="00FD05B6"/>
    <w:rsid w:val="00FD07D0"/>
    <w:rsid w:val="00FD0C2D"/>
    <w:rsid w:val="00FD15E8"/>
    <w:rsid w:val="00FD1FBC"/>
    <w:rsid w:val="00FD288B"/>
    <w:rsid w:val="00FD2CC7"/>
    <w:rsid w:val="00FD3AE4"/>
    <w:rsid w:val="00FD47B6"/>
    <w:rsid w:val="00FD48FD"/>
    <w:rsid w:val="00FD52F9"/>
    <w:rsid w:val="00FD5860"/>
    <w:rsid w:val="00FD5A44"/>
    <w:rsid w:val="00FD5B89"/>
    <w:rsid w:val="00FD6332"/>
    <w:rsid w:val="00FD6449"/>
    <w:rsid w:val="00FD6593"/>
    <w:rsid w:val="00FD67E6"/>
    <w:rsid w:val="00FD7626"/>
    <w:rsid w:val="00FE0EEB"/>
    <w:rsid w:val="00FE17B5"/>
    <w:rsid w:val="00FE1C91"/>
    <w:rsid w:val="00FE1F7D"/>
    <w:rsid w:val="00FE2301"/>
    <w:rsid w:val="00FE2B9E"/>
    <w:rsid w:val="00FE2C82"/>
    <w:rsid w:val="00FE31F7"/>
    <w:rsid w:val="00FE3358"/>
    <w:rsid w:val="00FE33AB"/>
    <w:rsid w:val="00FE3977"/>
    <w:rsid w:val="00FE3FB3"/>
    <w:rsid w:val="00FE4430"/>
    <w:rsid w:val="00FE4668"/>
    <w:rsid w:val="00FE4EA7"/>
    <w:rsid w:val="00FE544D"/>
    <w:rsid w:val="00FE63E7"/>
    <w:rsid w:val="00FE6F00"/>
    <w:rsid w:val="00FE7461"/>
    <w:rsid w:val="00FE789B"/>
    <w:rsid w:val="00FE7962"/>
    <w:rsid w:val="00FF0113"/>
    <w:rsid w:val="00FF1687"/>
    <w:rsid w:val="00FF173D"/>
    <w:rsid w:val="00FF1C4A"/>
    <w:rsid w:val="00FF231C"/>
    <w:rsid w:val="00FF2536"/>
    <w:rsid w:val="00FF2920"/>
    <w:rsid w:val="00FF3AA3"/>
    <w:rsid w:val="00FF453F"/>
    <w:rsid w:val="00FF518E"/>
    <w:rsid w:val="00FF548A"/>
    <w:rsid w:val="00FF6A6D"/>
    <w:rsid w:val="00FF6CF0"/>
    <w:rsid w:val="00FF6D53"/>
    <w:rsid w:val="00FF7E3A"/>
    <w:rsid w:val="00FF7E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9C5A30B"/>
  <w15:docId w15:val="{DE8F5B4F-3CC4-4F70-86FD-9E82B980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1A0"/>
    <w:rPr>
      <w:rFonts w:eastAsia="Times New Roman"/>
      <w:sz w:val="22"/>
      <w:szCs w:val="22"/>
      <w:lang w:eastAsia="fr-FR"/>
    </w:rPr>
  </w:style>
  <w:style w:type="paragraph" w:styleId="Heading1">
    <w:name w:val="heading 1"/>
    <w:basedOn w:val="Normal"/>
    <w:next w:val="Normal"/>
    <w:link w:val="Heading1Char"/>
    <w:qFormat/>
    <w:rsid w:val="00A058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058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58C3"/>
    <w:pPr>
      <w:keepNext/>
      <w:spacing w:before="240" w:after="60"/>
      <w:outlineLvl w:val="2"/>
    </w:pPr>
    <w:rPr>
      <w:rFonts w:ascii="Arial" w:hAnsi="Arial"/>
      <w:b/>
      <w:sz w:val="26"/>
    </w:rPr>
  </w:style>
  <w:style w:type="paragraph" w:styleId="Heading4">
    <w:name w:val="heading 4"/>
    <w:basedOn w:val="Normal"/>
    <w:next w:val="Normal"/>
    <w:link w:val="Heading4Char"/>
    <w:qFormat/>
    <w:rsid w:val="00A058C3"/>
    <w:pPr>
      <w:keepNext/>
      <w:spacing w:before="240" w:after="60"/>
      <w:outlineLvl w:val="3"/>
    </w:pPr>
    <w:rPr>
      <w:b/>
      <w:sz w:val="28"/>
    </w:rPr>
  </w:style>
  <w:style w:type="paragraph" w:styleId="Heading5">
    <w:name w:val="heading 5"/>
    <w:basedOn w:val="Normal"/>
    <w:next w:val="Normal"/>
    <w:link w:val="Heading5Char"/>
    <w:qFormat/>
    <w:rsid w:val="00A058C3"/>
    <w:pPr>
      <w:spacing w:before="240" w:after="60"/>
      <w:outlineLvl w:val="4"/>
    </w:pPr>
    <w:rPr>
      <w:b/>
      <w:i/>
      <w:sz w:val="26"/>
    </w:rPr>
  </w:style>
  <w:style w:type="paragraph" w:styleId="Heading6">
    <w:name w:val="heading 6"/>
    <w:basedOn w:val="Normal"/>
    <w:next w:val="Normal"/>
    <w:link w:val="Heading6Char"/>
    <w:qFormat/>
    <w:rsid w:val="00A058C3"/>
    <w:pPr>
      <w:spacing w:before="240" w:after="60"/>
      <w:outlineLvl w:val="5"/>
    </w:pPr>
    <w:rPr>
      <w:b/>
    </w:rPr>
  </w:style>
  <w:style w:type="paragraph" w:styleId="Heading7">
    <w:name w:val="heading 7"/>
    <w:basedOn w:val="Normal"/>
    <w:next w:val="Normal"/>
    <w:link w:val="Heading7Char"/>
    <w:uiPriority w:val="99"/>
    <w:qFormat/>
    <w:rsid w:val="00A058C3"/>
    <w:pPr>
      <w:spacing w:before="240" w:after="60"/>
      <w:outlineLvl w:val="6"/>
    </w:pPr>
  </w:style>
  <w:style w:type="paragraph" w:styleId="Heading8">
    <w:name w:val="heading 8"/>
    <w:basedOn w:val="Normal"/>
    <w:next w:val="Normal"/>
    <w:link w:val="Heading8Char"/>
    <w:uiPriority w:val="99"/>
    <w:qFormat/>
    <w:rsid w:val="00A058C3"/>
    <w:pPr>
      <w:keepNext/>
      <w:spacing w:before="240"/>
      <w:outlineLvl w:val="7"/>
    </w:pPr>
    <w:rPr>
      <w:rFonts w:ascii="Verdana" w:hAnsi="Verdana"/>
      <w:b/>
      <w:sz w:val="20"/>
    </w:rPr>
  </w:style>
  <w:style w:type="paragraph" w:styleId="Heading9">
    <w:name w:val="heading 9"/>
    <w:basedOn w:val="Normal"/>
    <w:next w:val="Normal"/>
    <w:link w:val="Heading9Char"/>
    <w:uiPriority w:val="99"/>
    <w:qFormat/>
    <w:rsid w:val="00A058C3"/>
    <w:pPr>
      <w:keepNext/>
      <w:spacing w:before="240"/>
      <w:jc w:val="right"/>
      <w:outlineLvl w:val="8"/>
    </w:pPr>
    <w:rPr>
      <w:rFonts w:ascii="Arial" w:hAnsi="Arial"/>
      <w:b/>
      <w:snapToGrid w:val="0"/>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99A"/>
    <w:rPr>
      <w:rFonts w:ascii="Arial" w:eastAsia="Times New Roman" w:hAnsi="Arial" w:cs="Arial"/>
      <w:b/>
      <w:bCs/>
      <w:kern w:val="32"/>
      <w:sz w:val="32"/>
      <w:szCs w:val="32"/>
      <w:lang w:eastAsia="fr-FR"/>
    </w:rPr>
  </w:style>
  <w:style w:type="paragraph" w:customStyle="1" w:styleId="FAOAbstracttitle">
    <w:name w:val="FAO Abstract title"/>
    <w:basedOn w:val="Heading1"/>
    <w:autoRedefine/>
    <w:uiPriority w:val="99"/>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uiPriority w:val="99"/>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uiPriority w:val="99"/>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uiPriority w:val="99"/>
    <w:rsid w:val="00A058C3"/>
    <w:pPr>
      <w:widowControl w:val="0"/>
      <w:spacing w:before="100" w:after="100"/>
      <w:jc w:val="both"/>
    </w:pPr>
    <w:rPr>
      <w:sz w:val="20"/>
      <w:szCs w:val="20"/>
      <w:lang w:eastAsia="en-US"/>
    </w:rPr>
  </w:style>
  <w:style w:type="paragraph" w:customStyle="1" w:styleId="FAOTitle">
    <w:name w:val="FAO Title"/>
    <w:basedOn w:val="FAOAbstracttitle"/>
    <w:autoRedefine/>
    <w:uiPriority w:val="99"/>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uiPriority w:val="99"/>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uiPriority w:val="99"/>
    <w:rsid w:val="00A058C3"/>
    <w:pPr>
      <w:tabs>
        <w:tab w:val="num" w:pos="360"/>
      </w:tabs>
      <w:ind w:left="360" w:hanging="360"/>
      <w:jc w:val="both"/>
    </w:pPr>
    <w:rPr>
      <w:sz w:val="20"/>
      <w:szCs w:val="20"/>
      <w:lang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3D099A"/>
    <w:rPr>
      <w:rFonts w:eastAsia="Times New Roman"/>
      <w:sz w:val="22"/>
      <w:szCs w:val="22"/>
      <w:lang w:eastAsia="fr-FR"/>
    </w:rPr>
  </w:style>
  <w:style w:type="paragraph" w:customStyle="1" w:styleId="FAOIntroHeading">
    <w:name w:val="FAO Intro Heading"/>
    <w:basedOn w:val="Normal"/>
    <w:autoRedefine/>
    <w:uiPriority w:val="99"/>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uiPriority w:val="99"/>
    <w:rsid w:val="00A058C3"/>
    <w:pPr>
      <w:tabs>
        <w:tab w:val="center" w:pos="4320"/>
        <w:tab w:val="right" w:pos="8640"/>
      </w:tabs>
    </w:pPr>
  </w:style>
  <w:style w:type="character" w:customStyle="1" w:styleId="HeaderChar">
    <w:name w:val="Header Char"/>
    <w:basedOn w:val="DefaultParagraphFont"/>
    <w:link w:val="Header"/>
    <w:uiPriority w:val="99"/>
    <w:rsid w:val="0014336C"/>
    <w:rPr>
      <w:rFonts w:eastAsia="Times New Roman"/>
      <w:sz w:val="22"/>
      <w:szCs w:val="22"/>
      <w:lang w:val="fr-FR" w:eastAsia="fr-FR"/>
    </w:rPr>
  </w:style>
  <w:style w:type="paragraph" w:styleId="Footer">
    <w:name w:val="footer"/>
    <w:basedOn w:val="Normal"/>
    <w:link w:val="FooterChar"/>
    <w:uiPriority w:val="99"/>
    <w:rsid w:val="00A058C3"/>
    <w:pPr>
      <w:tabs>
        <w:tab w:val="center" w:pos="4320"/>
        <w:tab w:val="right" w:pos="8640"/>
      </w:tabs>
    </w:pPr>
  </w:style>
  <w:style w:type="character" w:customStyle="1" w:styleId="FooterChar">
    <w:name w:val="Footer Char"/>
    <w:basedOn w:val="DefaultParagraphFont"/>
    <w:link w:val="Footer"/>
    <w:uiPriority w:val="99"/>
    <w:rsid w:val="0014336C"/>
    <w:rPr>
      <w:rFonts w:eastAsia="Times New Roman"/>
      <w:sz w:val="22"/>
      <w:szCs w:val="22"/>
      <w:lang w:val="fr-FR" w:eastAsia="fr-FR"/>
    </w:rPr>
  </w:style>
  <w:style w:type="character" w:styleId="PageNumber">
    <w:name w:val="page number"/>
    <w:basedOn w:val="DefaultParagraphFont"/>
    <w:rsid w:val="00A058C3"/>
  </w:style>
  <w:style w:type="paragraph" w:customStyle="1" w:styleId="IOTCHeading1">
    <w:name w:val="IOTC Heading 1"/>
    <w:basedOn w:val="Heading1"/>
    <w:uiPriority w:val="99"/>
    <w:rsid w:val="00A058C3"/>
    <w:pPr>
      <w:tabs>
        <w:tab w:val="num" w:pos="720"/>
      </w:tabs>
      <w:spacing w:after="0"/>
      <w:ind w:left="720" w:hanging="360"/>
    </w:pPr>
    <w:rPr>
      <w:rFonts w:ascii="Times New Roman" w:hAnsi="Times New Roman" w:cs="Times New Roman"/>
      <w:bCs w:val="0"/>
      <w:smallCaps/>
      <w:kern w:val="28"/>
      <w:sz w:val="28"/>
      <w:szCs w:val="22"/>
    </w:rPr>
  </w:style>
  <w:style w:type="paragraph" w:customStyle="1" w:styleId="IOTCHeading2">
    <w:name w:val="IOTC Heading 2"/>
    <w:basedOn w:val="Heading2"/>
    <w:uiPriority w:val="99"/>
    <w:rsid w:val="00A058C3"/>
    <w:pPr>
      <w:spacing w:before="120" w:after="0"/>
    </w:pPr>
    <w:rPr>
      <w:rFonts w:ascii="Times New Roman" w:hAnsi="Times New Roman" w:cs="Times New Roman"/>
      <w:bCs w:val="0"/>
      <w:iCs w:val="0"/>
      <w:kern w:val="24"/>
      <w:sz w:val="24"/>
      <w:szCs w:val="22"/>
    </w:rPr>
  </w:style>
  <w:style w:type="paragraph" w:styleId="TOC1">
    <w:name w:val="toc 1"/>
    <w:next w:val="Normal"/>
    <w:autoRedefine/>
    <w:uiPriority w:val="39"/>
    <w:rsid w:val="001A05BB"/>
    <w:pPr>
      <w:tabs>
        <w:tab w:val="left" w:pos="660"/>
        <w:tab w:val="left" w:leader="dot" w:pos="737"/>
        <w:tab w:val="right" w:leader="dot" w:pos="9639"/>
      </w:tabs>
      <w:spacing w:before="120"/>
      <w:ind w:left="431" w:right="-2" w:hanging="431"/>
    </w:pPr>
    <w:rPr>
      <w:rFonts w:asciiTheme="minorHAnsi" w:eastAsia="Times New Roman" w:hAnsiTheme="minorHAnsi"/>
      <w:b/>
      <w:sz w:val="24"/>
      <w:szCs w:val="24"/>
      <w:lang w:eastAsia="fr-FR"/>
    </w:rPr>
  </w:style>
  <w:style w:type="paragraph" w:customStyle="1" w:styleId="IOTCListofParticantesCountryHeader">
    <w:name w:val="IOTC List of Particantes Country Header"/>
    <w:basedOn w:val="Normal"/>
    <w:uiPriority w:val="99"/>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uiPriority w:val="39"/>
    <w:rsid w:val="00A058C3"/>
    <w:pPr>
      <w:spacing w:before="0"/>
      <w:ind w:left="220"/>
    </w:pPr>
    <w:rPr>
      <w:sz w:val="22"/>
      <w:szCs w:val="22"/>
    </w:rPr>
  </w:style>
  <w:style w:type="paragraph" w:customStyle="1" w:styleId="00Numberedparagraph">
    <w:name w:val="00 Numbered paragraph"/>
    <w:basedOn w:val="Normal"/>
    <w:uiPriority w:val="99"/>
    <w:rsid w:val="00FE1947"/>
    <w:pPr>
      <w:tabs>
        <w:tab w:val="num" w:pos="360"/>
      </w:tabs>
      <w:spacing w:before="120"/>
      <w:jc w:val="both"/>
    </w:pPr>
    <w:rPr>
      <w:sz w:val="20"/>
      <w:szCs w:val="20"/>
      <w:lang w:eastAsia="en-US"/>
    </w:rPr>
  </w:style>
  <w:style w:type="paragraph" w:customStyle="1" w:styleId="IOTCReportNormalNumbered">
    <w:name w:val="IOTC Report Normal Numbered"/>
    <w:basedOn w:val="00Numberedparagraph"/>
    <w:uiPriority w:val="99"/>
    <w:qFormat/>
    <w:rsid w:val="000C46BF"/>
    <w:pPr>
      <w:tabs>
        <w:tab w:val="clear" w:pos="360"/>
      </w:tabs>
    </w:pPr>
    <w:rPr>
      <w:snapToGrid w:val="0"/>
      <w:color w:val="000000"/>
      <w:sz w:val="22"/>
    </w:rPr>
  </w:style>
  <w:style w:type="paragraph" w:styleId="TOC3">
    <w:name w:val="toc 3"/>
    <w:basedOn w:val="Normal"/>
    <w:next w:val="Normal"/>
    <w:autoRedefine/>
    <w:uiPriority w:val="39"/>
    <w:rsid w:val="00A058C3"/>
    <w:pPr>
      <w:ind w:left="440"/>
    </w:pPr>
    <w:rPr>
      <w:rFonts w:asciiTheme="minorHAnsi" w:hAnsiTheme="minorHAnsi"/>
    </w:rPr>
  </w:style>
  <w:style w:type="character" w:styleId="Hyperlink">
    <w:name w:val="Hyperlink"/>
    <w:basedOn w:val="DefaultParagraphFont"/>
    <w:uiPriority w:val="99"/>
    <w:qFormat/>
    <w:rsid w:val="00A058C3"/>
    <w:rPr>
      <w:color w:val="0000FF"/>
      <w:u w:val="single"/>
    </w:rPr>
  </w:style>
  <w:style w:type="paragraph" w:customStyle="1" w:styleId="IOTCHeading3">
    <w:name w:val="IOTC Heading 3"/>
    <w:basedOn w:val="IOTCHeading2"/>
    <w:uiPriority w:val="99"/>
    <w:rsid w:val="00A058C3"/>
    <w:pPr>
      <w:spacing w:after="120"/>
      <w:ind w:left="360"/>
    </w:pPr>
    <w:rPr>
      <w:i w:val="0"/>
      <w:kern w:val="28"/>
      <w:sz w:val="22"/>
    </w:rPr>
  </w:style>
  <w:style w:type="character" w:customStyle="1" w:styleId="IOTC-NormalChar1">
    <w:name w:val="IOTC-Normal Char1"/>
    <w:basedOn w:val="DefaultParagraphFont"/>
    <w:rsid w:val="00A058C3"/>
    <w:rPr>
      <w:sz w:val="22"/>
      <w:szCs w:val="22"/>
      <w:lang w:val="fr-FR" w:eastAsia="fr-FR" w:bidi="ar-SA"/>
    </w:rPr>
  </w:style>
  <w:style w:type="paragraph" w:customStyle="1" w:styleId="IOTC-Normal">
    <w:name w:val="IOTC-Normal"/>
    <w:basedOn w:val="Normal"/>
    <w:uiPriority w:val="99"/>
    <w:rsid w:val="00A058C3"/>
    <w:pPr>
      <w:jc w:val="both"/>
    </w:pPr>
  </w:style>
  <w:style w:type="paragraph" w:customStyle="1" w:styleId="IOTC-normal0">
    <w:name w:val="IOTC-normal"/>
    <w:uiPriority w:val="99"/>
    <w:rsid w:val="00A058C3"/>
    <w:pPr>
      <w:tabs>
        <w:tab w:val="num" w:pos="360"/>
      </w:tabs>
      <w:spacing w:after="120"/>
      <w:ind w:left="216" w:hanging="216"/>
      <w:jc w:val="both"/>
    </w:pPr>
    <w:rPr>
      <w:rFonts w:eastAsia="Times New Roman"/>
      <w:sz w:val="22"/>
      <w:lang w:eastAsia="fr-FR"/>
    </w:rPr>
  </w:style>
  <w:style w:type="paragraph" w:customStyle="1" w:styleId="H1">
    <w:name w:val="H1"/>
    <w:basedOn w:val="Heading1"/>
    <w:next w:val="Normal"/>
    <w:uiPriority w:val="99"/>
    <w:rsid w:val="00A058C3"/>
    <w:pPr>
      <w:spacing w:before="180"/>
    </w:pPr>
    <w:rPr>
      <w:rFonts w:ascii="Times New Roman Bold" w:hAnsi="Times New Roman Bold" w:cs="Times New Roman"/>
      <w:bCs w:val="0"/>
      <w:smallCaps/>
      <w:kern w:val="28"/>
      <w:sz w:val="26"/>
      <w:szCs w:val="22"/>
    </w:rPr>
  </w:style>
  <w:style w:type="paragraph" w:customStyle="1" w:styleId="Appendix">
    <w:name w:val="Appendix"/>
    <w:basedOn w:val="Heading1"/>
    <w:next w:val="Normal"/>
    <w:uiPriority w:val="99"/>
    <w:rsid w:val="00A058C3"/>
    <w:pPr>
      <w:pageBreakBefore/>
      <w:spacing w:before="0" w:after="240"/>
      <w:jc w:val="center"/>
    </w:pPr>
    <w:rPr>
      <w:rFonts w:ascii="Times New Roman Bold" w:hAnsi="Times New Roman Bold" w:cs="Times New Roman"/>
      <w:bCs w:val="0"/>
      <w:smallCaps/>
      <w:kern w:val="0"/>
      <w:sz w:val="28"/>
      <w:szCs w:val="22"/>
    </w:rPr>
  </w:style>
  <w:style w:type="paragraph" w:styleId="BodyText2">
    <w:name w:val="Body Text 2"/>
    <w:basedOn w:val="Normal"/>
    <w:link w:val="BodyText2Char1"/>
    <w:uiPriority w:val="99"/>
    <w:rsid w:val="00A058C3"/>
    <w:pPr>
      <w:widowControl w:val="0"/>
    </w:pPr>
    <w:rPr>
      <w:sz w:val="28"/>
    </w:rPr>
  </w:style>
  <w:style w:type="paragraph" w:styleId="Title">
    <w:name w:val="Title"/>
    <w:basedOn w:val="Normal"/>
    <w:link w:val="TitleChar"/>
    <w:uiPriority w:val="99"/>
    <w:qFormat/>
    <w:rsid w:val="00A058C3"/>
    <w:pPr>
      <w:jc w:val="center"/>
    </w:pPr>
    <w:rPr>
      <w:sz w:val="28"/>
    </w:rPr>
  </w:style>
  <w:style w:type="paragraph" w:customStyle="1" w:styleId="H2">
    <w:name w:val="H2"/>
    <w:basedOn w:val="Heading2"/>
    <w:next w:val="Normal"/>
    <w:uiPriority w:val="99"/>
    <w:rsid w:val="00A058C3"/>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uiPriority w:val="99"/>
    <w:rsid w:val="00A058C3"/>
    <w:pPr>
      <w:spacing w:before="120" w:after="120"/>
      <w:jc w:val="both"/>
    </w:pPr>
  </w:style>
  <w:style w:type="character" w:customStyle="1" w:styleId="IOTC-NormalCharChar">
    <w:name w:val="IOTC-Normal Char Char"/>
    <w:basedOn w:val="DefaultParagraphFont"/>
    <w:rsid w:val="00A058C3"/>
    <w:rPr>
      <w:noProof w:val="0"/>
      <w:sz w:val="22"/>
      <w:lang w:val="fr-FR"/>
    </w:rPr>
  </w:style>
  <w:style w:type="paragraph" w:customStyle="1" w:styleId="IOTCAgendaH1">
    <w:name w:val="IOTC Agenda H1"/>
    <w:basedOn w:val="IOTCHeading1"/>
    <w:next w:val="IOTC-Normal"/>
    <w:uiPriority w:val="99"/>
    <w:rsid w:val="002258A5"/>
    <w:pPr>
      <w:numPr>
        <w:numId w:val="12"/>
      </w:numPr>
      <w:spacing w:after="60"/>
    </w:pPr>
    <w:rPr>
      <w:color w:val="000000" w:themeColor="text1"/>
      <w:kern w:val="32"/>
    </w:rPr>
  </w:style>
  <w:style w:type="paragraph" w:customStyle="1" w:styleId="IOTCAgendaH2">
    <w:name w:val="IOTC Agenda H2"/>
    <w:basedOn w:val="IOTCHeading2"/>
    <w:next w:val="IOTC-Normal"/>
    <w:uiPriority w:val="99"/>
    <w:rsid w:val="007C7E8F"/>
    <w:pPr>
      <w:tabs>
        <w:tab w:val="num" w:pos="648"/>
      </w:tabs>
      <w:spacing w:after="60"/>
      <w:ind w:left="1008" w:hanging="432"/>
    </w:pPr>
    <w:rPr>
      <w:i w:val="0"/>
      <w:kern w:val="0"/>
    </w:rPr>
  </w:style>
  <w:style w:type="paragraph" w:customStyle="1" w:styleId="IOTCAgendaH3">
    <w:name w:val="IOTC Agenda H3"/>
    <w:basedOn w:val="Normal"/>
    <w:next w:val="IOTC-Normal"/>
    <w:autoRedefine/>
    <w:uiPriority w:val="99"/>
    <w:rsid w:val="00A058C3"/>
    <w:pPr>
      <w:keepNext/>
      <w:tabs>
        <w:tab w:val="num" w:pos="1152"/>
      </w:tabs>
      <w:spacing w:before="120" w:after="60"/>
      <w:ind w:left="1152" w:right="58" w:hanging="360"/>
      <w:outlineLvl w:val="2"/>
    </w:pPr>
    <w:rPr>
      <w:rFonts w:ascii="Times New Roman Bold" w:hAnsi="Times New Roman Bold"/>
      <w:b/>
      <w:i/>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BodyTextChar"/>
    <w:link w:val="IOTCReport-AppendixHeading1Char"/>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uiPriority w:val="99"/>
    <w:rsid w:val="00A058C3"/>
    <w:pPr>
      <w:widowControl w:val="0"/>
      <w:jc w:val="both"/>
    </w:pPr>
    <w:rPr>
      <w:rFonts w:ascii="MS Mincho" w:eastAsia="MS Mincho" w:hAnsi="Courier New"/>
      <w:kern w:val="2"/>
      <w:sz w:val="21"/>
      <w:lang w:eastAsia="ja-JP"/>
    </w:rPr>
  </w:style>
  <w:style w:type="character" w:styleId="Strong">
    <w:name w:val="Strong"/>
    <w:basedOn w:val="DefaultParagraphFont"/>
    <w:qFormat/>
    <w:rsid w:val="00A058C3"/>
    <w:rPr>
      <w:b/>
    </w:rPr>
  </w:style>
  <w:style w:type="paragraph" w:customStyle="1" w:styleId="plaintext11">
    <w:name w:val="plaintext11"/>
    <w:basedOn w:val="Normal"/>
    <w:uiPriority w:val="99"/>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uiPriority w:val="99"/>
    <w:rsid w:val="00A058C3"/>
    <w:pPr>
      <w:spacing w:after="120"/>
      <w:ind w:left="360"/>
    </w:pPr>
  </w:style>
  <w:style w:type="character" w:customStyle="1" w:styleId="BodyTextIndentChar">
    <w:name w:val="Body Text Indent Char"/>
    <w:basedOn w:val="DefaultParagraphFont"/>
    <w:link w:val="BodyTextIndent"/>
    <w:uiPriority w:val="99"/>
    <w:rsid w:val="003D099A"/>
    <w:rPr>
      <w:rFonts w:eastAsia="Times New Roman"/>
      <w:sz w:val="22"/>
      <w:szCs w:val="22"/>
      <w:lang w:val="fr-FR" w:eastAsia="fr-FR"/>
    </w:rPr>
  </w:style>
  <w:style w:type="paragraph" w:styleId="BodyTextIndent2">
    <w:name w:val="Body Text Indent 2"/>
    <w:basedOn w:val="Normal"/>
    <w:link w:val="BodyTextIndent2Char"/>
    <w:uiPriority w:val="99"/>
    <w:rsid w:val="00A058C3"/>
    <w:pPr>
      <w:spacing w:after="120" w:line="480" w:lineRule="auto"/>
      <w:ind w:left="360"/>
    </w:pPr>
  </w:style>
  <w:style w:type="character" w:customStyle="1" w:styleId="BodyTextIndent2Char">
    <w:name w:val="Body Text Indent 2 Char"/>
    <w:basedOn w:val="DefaultParagraphFont"/>
    <w:link w:val="BodyTextIndent2"/>
    <w:uiPriority w:val="99"/>
    <w:rsid w:val="003D099A"/>
    <w:rPr>
      <w:rFonts w:eastAsia="Times New Roman"/>
      <w:sz w:val="22"/>
      <w:szCs w:val="22"/>
      <w:lang w:val="fr-FR" w:eastAsia="fr-FR"/>
    </w:rPr>
  </w:style>
  <w:style w:type="character" w:customStyle="1" w:styleId="CharChar">
    <w:name w:val="Char Char"/>
    <w:basedOn w:val="DefaultParagraphFont"/>
    <w:rsid w:val="00A058C3"/>
    <w:rPr>
      <w:noProof w:val="0"/>
      <w:sz w:val="24"/>
      <w:lang w:val="fr-FR"/>
    </w:rPr>
  </w:style>
  <w:style w:type="paragraph" w:customStyle="1" w:styleId="Figurelegend">
    <w:name w:val="Figure legend"/>
    <w:basedOn w:val="Normal"/>
    <w:next w:val="Tableheading"/>
    <w:uiPriority w:val="99"/>
    <w:rsid w:val="00A058C3"/>
    <w:pPr>
      <w:spacing w:before="240"/>
      <w:jc w:val="center"/>
    </w:pPr>
    <w:rPr>
      <w:rFonts w:ascii="Verdana" w:hAnsi="Verdana"/>
      <w:b/>
      <w:sz w:val="20"/>
    </w:rPr>
  </w:style>
  <w:style w:type="paragraph" w:customStyle="1" w:styleId="Tableheading">
    <w:name w:val="Table heading"/>
    <w:basedOn w:val="Normal"/>
    <w:next w:val="Figurelegend"/>
    <w:uiPriority w:val="99"/>
    <w:rsid w:val="00A058C3"/>
    <w:pPr>
      <w:keepNext/>
      <w:keepLines/>
      <w:spacing w:before="240"/>
      <w:jc w:val="center"/>
    </w:pPr>
    <w:rPr>
      <w:rFonts w:ascii="Verdana" w:hAnsi="Verdana"/>
      <w:b/>
      <w:sz w:val="20"/>
    </w:rPr>
  </w:style>
  <w:style w:type="paragraph" w:customStyle="1" w:styleId="Abstracttext">
    <w:name w:val="Abstract text"/>
    <w:basedOn w:val="Normal"/>
    <w:uiPriority w:val="99"/>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rPr>
  </w:style>
  <w:style w:type="paragraph" w:customStyle="1" w:styleId="Abstracttitle">
    <w:name w:val="Abstract title"/>
    <w:basedOn w:val="Title"/>
    <w:uiPriority w:val="99"/>
    <w:rsid w:val="00A058C3"/>
    <w:pPr>
      <w:keepNext/>
      <w:spacing w:before="240"/>
    </w:pPr>
    <w:rPr>
      <w:b/>
      <w:i/>
      <w:caps/>
      <w:kern w:val="28"/>
      <w:sz w:val="22"/>
    </w:rPr>
  </w:style>
  <w:style w:type="paragraph" w:customStyle="1" w:styleId="Bibliography1">
    <w:name w:val="Bibliography1"/>
    <w:basedOn w:val="Normal"/>
    <w:autoRedefine/>
    <w:uiPriority w:val="99"/>
    <w:rsid w:val="00A058C3"/>
    <w:pPr>
      <w:spacing w:before="240"/>
      <w:ind w:left="360" w:hanging="360"/>
    </w:pPr>
    <w:rPr>
      <w:rFonts w:ascii="Verdana" w:hAnsi="Verdana"/>
      <w:sz w:val="20"/>
    </w:rPr>
  </w:style>
  <w:style w:type="paragraph" w:customStyle="1" w:styleId="Tablelegend">
    <w:name w:val="Table legend"/>
    <w:basedOn w:val="Normal"/>
    <w:uiPriority w:val="99"/>
    <w:rsid w:val="00A058C3"/>
    <w:pPr>
      <w:keepNext/>
      <w:spacing w:after="120"/>
      <w:jc w:val="center"/>
    </w:pPr>
    <w:rPr>
      <w:rFonts w:ascii="Verdana" w:hAnsi="Verdana"/>
      <w:b/>
      <w:sz w:val="20"/>
    </w:rPr>
  </w:style>
  <w:style w:type="paragraph" w:customStyle="1" w:styleId="H3">
    <w:name w:val="H3"/>
    <w:basedOn w:val="H2"/>
    <w:next w:val="Normal"/>
    <w:uiPriority w:val="99"/>
    <w:rsid w:val="00A058C3"/>
    <w:pPr>
      <w:spacing w:before="60" w:beforeAutospacing="0"/>
      <w:ind w:left="720"/>
      <w:contextualSpacing/>
      <w:outlineLvl w:val="0"/>
    </w:pPr>
    <w:rPr>
      <w:b/>
      <w:kern w:val="28"/>
      <w:sz w:val="22"/>
    </w:rPr>
  </w:style>
  <w:style w:type="paragraph" w:styleId="List">
    <w:name w:val="List"/>
    <w:basedOn w:val="Normal"/>
    <w:uiPriority w:val="99"/>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uiPriority w:val="99"/>
    <w:rsid w:val="00A058C3"/>
    <w:pPr>
      <w:ind w:left="1440"/>
    </w:pPr>
    <w:rPr>
      <w:rFonts w:ascii="Verdana" w:hAnsi="Verdana"/>
      <w:i/>
      <w:sz w:val="22"/>
    </w:rPr>
  </w:style>
  <w:style w:type="paragraph" w:customStyle="1" w:styleId="Author">
    <w:name w:val="Author"/>
    <w:basedOn w:val="Normal"/>
    <w:next w:val="Abstracttitle"/>
    <w:uiPriority w:val="99"/>
    <w:rsid w:val="00A058C3"/>
    <w:pPr>
      <w:pBdr>
        <w:bottom w:val="single" w:sz="4" w:space="1" w:color="auto"/>
      </w:pBdr>
      <w:spacing w:before="240"/>
      <w:jc w:val="center"/>
    </w:pPr>
    <w:rPr>
      <w:rFonts w:ascii="Verdana" w:hAnsi="Verdana"/>
      <w:b/>
      <w:sz w:val="20"/>
    </w:rPr>
  </w:style>
  <w:style w:type="paragraph" w:customStyle="1" w:styleId="Tabletext">
    <w:name w:val="Table text"/>
    <w:basedOn w:val="Normal"/>
    <w:uiPriority w:val="99"/>
    <w:rsid w:val="00A058C3"/>
    <w:pPr>
      <w:keepNext/>
      <w:keepLines/>
    </w:pPr>
    <w:rPr>
      <w:rFonts w:ascii="Verdana" w:hAnsi="Verdana"/>
      <w:sz w:val="18"/>
    </w:rPr>
  </w:style>
  <w:style w:type="paragraph" w:customStyle="1" w:styleId="H5">
    <w:name w:val="H5"/>
    <w:basedOn w:val="Heading5"/>
    <w:next w:val="Normal"/>
    <w:uiPriority w:val="99"/>
    <w:rsid w:val="00A058C3"/>
    <w:pPr>
      <w:keepNext/>
    </w:pPr>
    <w:rPr>
      <w:rFonts w:ascii="Verdana" w:hAnsi="Verdana"/>
      <w:b w:val="0"/>
      <w:sz w:val="20"/>
    </w:rPr>
  </w:style>
  <w:style w:type="paragraph" w:customStyle="1" w:styleId="NJF">
    <w:name w:val="NJF"/>
    <w:basedOn w:val="Normal"/>
    <w:uiPriority w:val="99"/>
    <w:rsid w:val="00A058C3"/>
    <w:pPr>
      <w:autoSpaceDE w:val="0"/>
      <w:autoSpaceDN w:val="0"/>
      <w:adjustRightInd w:val="0"/>
      <w:jc w:val="both"/>
    </w:pPr>
    <w:rPr>
      <w:rFonts w:ascii="Verdana" w:hAnsi="Verdana"/>
    </w:rPr>
  </w:style>
  <w:style w:type="paragraph" w:customStyle="1" w:styleId="Partlst">
    <w:name w:val="Partlst"/>
    <w:basedOn w:val="Normal"/>
    <w:uiPriority w:val="99"/>
    <w:rsid w:val="00A058C3"/>
    <w:rPr>
      <w:rFonts w:ascii="Verdana" w:hAnsi="Verdana"/>
      <w:sz w:val="20"/>
    </w:rPr>
  </w:style>
  <w:style w:type="paragraph" w:customStyle="1" w:styleId="IOTCListofParticipants">
    <w:name w:val="IOTC List of Participants"/>
    <w:basedOn w:val="Normal"/>
    <w:uiPriority w:val="99"/>
    <w:rsid w:val="00A058C3"/>
    <w:pPr>
      <w:keepLines/>
      <w:spacing w:before="120"/>
      <w:contextualSpacing/>
    </w:pPr>
    <w:rPr>
      <w:noProof/>
      <w:sz w:val="20"/>
    </w:rPr>
  </w:style>
  <w:style w:type="paragraph" w:customStyle="1" w:styleId="IOTC-Resolution">
    <w:name w:val="IOTC-Resolution"/>
    <w:basedOn w:val="IOTC-Normal"/>
    <w:uiPriority w:val="99"/>
    <w:rsid w:val="00A058C3"/>
    <w:pPr>
      <w:jc w:val="center"/>
    </w:pPr>
    <w:rPr>
      <w:b/>
      <w:smallCaps/>
    </w:rPr>
  </w:style>
  <w:style w:type="paragraph" w:customStyle="1" w:styleId="IOTCResolution">
    <w:name w:val="IOTC Resolution"/>
    <w:basedOn w:val="IOTCHeading2"/>
    <w:uiPriority w:val="99"/>
    <w:rsid w:val="00A058C3"/>
    <w:pPr>
      <w:ind w:left="720"/>
      <w:jc w:val="center"/>
    </w:pPr>
    <w:rPr>
      <w:i w:val="0"/>
      <w:smallCaps/>
    </w:rPr>
  </w:style>
  <w:style w:type="paragraph" w:customStyle="1" w:styleId="Norm">
    <w:name w:val="Norm"/>
    <w:basedOn w:val="Normal"/>
    <w:uiPriority w:val="99"/>
    <w:rsid w:val="00A058C3"/>
    <w:pPr>
      <w:jc w:val="both"/>
    </w:pPr>
    <w:rPr>
      <w:lang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uiPriority w:val="99"/>
    <w:rsid w:val="00A058C3"/>
    <w:pPr>
      <w:tabs>
        <w:tab w:val="right" w:pos="432"/>
        <w:tab w:val="num" w:pos="720"/>
      </w:tabs>
      <w:ind w:left="720" w:hanging="360"/>
      <w:jc w:val="both"/>
    </w:pPr>
    <w:rPr>
      <w:szCs w:val="20"/>
    </w:rPr>
  </w:style>
  <w:style w:type="paragraph" w:customStyle="1" w:styleId="Text1">
    <w:name w:val="Text 1"/>
    <w:basedOn w:val="Normal"/>
    <w:uiPriority w:val="99"/>
    <w:rsid w:val="00A058C3"/>
    <w:pPr>
      <w:spacing w:after="240"/>
      <w:ind w:left="482"/>
      <w:jc w:val="both"/>
    </w:pPr>
    <w:rPr>
      <w:sz w:val="24"/>
      <w:szCs w:val="20"/>
      <w:lang w:eastAsia="en-US"/>
    </w:rPr>
  </w:style>
  <w:style w:type="paragraph" w:customStyle="1" w:styleId="NumPar1">
    <w:name w:val="NumPar 1"/>
    <w:basedOn w:val="Heading1"/>
    <w:next w:val="Text1"/>
    <w:uiPriority w:val="99"/>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uiPriority w:val="99"/>
    <w:rsid w:val="00A058C3"/>
    <w:pPr>
      <w:tabs>
        <w:tab w:val="num" w:pos="765"/>
      </w:tabs>
      <w:ind w:left="765" w:hanging="283"/>
    </w:pPr>
  </w:style>
  <w:style w:type="paragraph" w:customStyle="1" w:styleId="ListDash1">
    <w:name w:val="List Dash 1"/>
    <w:basedOn w:val="Text1"/>
    <w:uiPriority w:val="99"/>
    <w:rsid w:val="00A058C3"/>
    <w:pPr>
      <w:tabs>
        <w:tab w:val="num" w:pos="765"/>
      </w:tabs>
      <w:ind w:left="765" w:hanging="283"/>
    </w:pPr>
  </w:style>
  <w:style w:type="paragraph" w:customStyle="1" w:styleId="Text2">
    <w:name w:val="Text 2"/>
    <w:basedOn w:val="Normal"/>
    <w:uiPriority w:val="99"/>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eastAsia="ja-JP"/>
    </w:rPr>
  </w:style>
  <w:style w:type="paragraph" w:customStyle="1" w:styleId="Resolutions">
    <w:name w:val="Resolutions"/>
    <w:basedOn w:val="IOTCReport-AppendixHeading1Char"/>
    <w:uiPriority w:val="99"/>
    <w:rsid w:val="00A058C3"/>
    <w:pPr>
      <w:ind w:firstLine="0"/>
      <w:outlineLvl w:val="2"/>
    </w:pPr>
    <w:rPr>
      <w:rFonts w:eastAsia="Times New Roman"/>
      <w:noProof/>
      <w:lang w:eastAsia="en-US"/>
    </w:rPr>
  </w:style>
  <w:style w:type="paragraph" w:customStyle="1" w:styleId="NumPar2">
    <w:name w:val="NumPar 2"/>
    <w:basedOn w:val="Heading2"/>
    <w:next w:val="Text2"/>
    <w:uiPriority w:val="99"/>
    <w:rsid w:val="00A058C3"/>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eastAsia="en-US"/>
    </w:rPr>
  </w:style>
  <w:style w:type="paragraph" w:customStyle="1" w:styleId="NumPar3">
    <w:name w:val="NumPar 3"/>
    <w:basedOn w:val="Heading3"/>
    <w:next w:val="Normal"/>
    <w:uiPriority w:val="99"/>
    <w:rsid w:val="00A058C3"/>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Heading4"/>
    <w:next w:val="Normal"/>
    <w:uiPriority w:val="99"/>
    <w:rsid w:val="00A058C3"/>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uiPriority w:val="99"/>
    <w:rsid w:val="00A058C3"/>
    <w:pPr>
      <w:tabs>
        <w:tab w:val="num" w:pos="283"/>
      </w:tabs>
      <w:spacing w:after="240"/>
      <w:ind w:left="283" w:hanging="283"/>
      <w:jc w:val="both"/>
    </w:pPr>
    <w:rPr>
      <w:sz w:val="24"/>
      <w:szCs w:val="20"/>
      <w:lang w:eastAsia="en-US"/>
    </w:rPr>
  </w:style>
  <w:style w:type="paragraph" w:customStyle="1" w:styleId="PartTitle">
    <w:name w:val="PartTitle"/>
    <w:basedOn w:val="Normal"/>
    <w:next w:val="Normal"/>
    <w:uiPriority w:val="99"/>
    <w:rsid w:val="00A058C3"/>
    <w:pPr>
      <w:keepNext/>
      <w:pageBreakBefore/>
      <w:spacing w:after="480"/>
      <w:jc w:val="center"/>
    </w:pPr>
    <w:rPr>
      <w:rFonts w:eastAsia="MS Mincho"/>
      <w:b/>
      <w:sz w:val="36"/>
      <w:szCs w:val="20"/>
      <w:lang w:eastAsia="en-US"/>
    </w:rPr>
  </w:style>
  <w:style w:type="paragraph" w:customStyle="1" w:styleId="PP">
    <w:name w:val="PP"/>
    <w:basedOn w:val="Normal"/>
    <w:uiPriority w:val="99"/>
    <w:rsid w:val="00A058C3"/>
    <w:pPr>
      <w:spacing w:after="120" w:line="240" w:lineRule="atLeast"/>
      <w:jc w:val="both"/>
    </w:pPr>
  </w:style>
  <w:style w:type="character" w:customStyle="1" w:styleId="PPChar">
    <w:name w:val="PP Char"/>
    <w:basedOn w:val="DefaultParagraphFont"/>
    <w:rsid w:val="00A058C3"/>
    <w:rPr>
      <w:sz w:val="22"/>
      <w:szCs w:val="22"/>
      <w:lang w:val="fr-FR" w:eastAsia="fr-FR" w:bidi="ar-SA"/>
    </w:rPr>
  </w:style>
  <w:style w:type="paragraph" w:customStyle="1" w:styleId="Style1">
    <w:name w:val="Style1"/>
    <w:basedOn w:val="IOTC-Normal"/>
    <w:uiPriority w:val="99"/>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uiPriority w:val="99"/>
    <w:rsid w:val="00A058C3"/>
    <w:pPr>
      <w:tabs>
        <w:tab w:val="num" w:pos="864"/>
      </w:tabs>
      <w:ind w:left="864" w:hanging="144"/>
    </w:pPr>
  </w:style>
  <w:style w:type="paragraph" w:customStyle="1" w:styleId="IOTCReportNormalNumberedAnnex">
    <w:name w:val="IOTC Report Normal Numbered Annex"/>
    <w:uiPriority w:val="99"/>
    <w:rsid w:val="00A058C3"/>
    <w:rPr>
      <w:rFonts w:eastAsia="Times New Roman"/>
      <w:snapToGrid w:val="0"/>
      <w:sz w:val="22"/>
      <w:lang w:eastAsia="en-US"/>
    </w:rPr>
  </w:style>
  <w:style w:type="paragraph" w:customStyle="1" w:styleId="IOTC-Resolution-Numbered">
    <w:name w:val="IOTC-Resolution-Numbered"/>
    <w:uiPriority w:val="99"/>
    <w:rsid w:val="00A058C3"/>
    <w:pPr>
      <w:widowControl w:val="0"/>
      <w:tabs>
        <w:tab w:val="num" w:pos="720"/>
      </w:tabs>
      <w:spacing w:after="120"/>
      <w:ind w:left="720" w:hanging="360"/>
    </w:pPr>
    <w:rPr>
      <w:rFonts w:eastAsia="Times New Roman"/>
      <w:sz w:val="22"/>
      <w:szCs w:val="22"/>
      <w:lang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uiPriority w:val="99"/>
    <w:semiHidden/>
    <w:rsid w:val="00A058C3"/>
    <w:rPr>
      <w:rFonts w:ascii="Tahoma" w:hAnsi="Tahoma" w:cs="Tahoma"/>
      <w:sz w:val="16"/>
      <w:szCs w:val="16"/>
    </w:rPr>
  </w:style>
  <w:style w:type="character" w:customStyle="1" w:styleId="BalloonTextChar">
    <w:name w:val="Balloon Text Char"/>
    <w:basedOn w:val="DefaultParagraphFont"/>
    <w:link w:val="BalloonText"/>
    <w:uiPriority w:val="99"/>
    <w:semiHidden/>
    <w:rsid w:val="003D099A"/>
    <w:rPr>
      <w:rFonts w:ascii="Tahoma" w:eastAsia="Times New Roman" w:hAnsi="Tahoma" w:cs="Tahoma"/>
      <w:sz w:val="16"/>
      <w:szCs w:val="16"/>
      <w:lang w:eastAsia="fr-FR"/>
    </w:rPr>
  </w:style>
  <w:style w:type="paragraph" w:customStyle="1" w:styleId="hhh">
    <w:name w:val="hhh"/>
    <w:basedOn w:val="Normal"/>
    <w:uiPriority w:val="99"/>
    <w:rsid w:val="00A058C3"/>
    <w:pPr>
      <w:spacing w:before="180" w:after="120" w:line="360" w:lineRule="auto"/>
      <w:jc w:val="center"/>
    </w:pPr>
    <w:rPr>
      <w:rFonts w:ascii="Times New Roman (PCL6)" w:hAnsi="Times New Roman (PCL6)"/>
      <w:b/>
      <w:color w:val="000000"/>
      <w:sz w:val="32"/>
      <w:szCs w:val="20"/>
      <w:lang w:eastAsia="en-US"/>
    </w:rPr>
  </w:style>
  <w:style w:type="paragraph" w:styleId="FootnoteText">
    <w:name w:val="footnote text"/>
    <w:basedOn w:val="Normal"/>
    <w:link w:val="FootnoteTextChar"/>
    <w:uiPriority w:val="99"/>
    <w:rsid w:val="00A058C3"/>
    <w:pPr>
      <w:keepNext/>
      <w:keepLines/>
      <w:spacing w:before="120"/>
    </w:pPr>
    <w:rPr>
      <w:sz w:val="20"/>
      <w:szCs w:val="20"/>
      <w:lang w:eastAsia="en-US"/>
    </w:rPr>
  </w:style>
  <w:style w:type="character" w:customStyle="1" w:styleId="FootnoteTextChar">
    <w:name w:val="Footnote Text Char"/>
    <w:basedOn w:val="DefaultParagraphFont"/>
    <w:link w:val="FootnoteText"/>
    <w:uiPriority w:val="99"/>
    <w:rsid w:val="0014336C"/>
    <w:rPr>
      <w:rFonts w:eastAsia="Times New Roman"/>
      <w:lang w:eastAsia="en-US"/>
    </w:rPr>
  </w:style>
  <w:style w:type="paragraph" w:styleId="ListBullet">
    <w:name w:val="List Bullet"/>
    <w:basedOn w:val="Normal"/>
    <w:autoRedefine/>
    <w:uiPriority w:val="99"/>
    <w:rsid w:val="00A058C3"/>
    <w:pPr>
      <w:spacing w:before="120"/>
      <w:ind w:left="360"/>
      <w:jc w:val="both"/>
    </w:pPr>
    <w:rPr>
      <w:szCs w:val="20"/>
      <w:lang w:eastAsia="en-US"/>
    </w:rPr>
  </w:style>
  <w:style w:type="paragraph" w:styleId="ListNumber">
    <w:name w:val="List Number"/>
    <w:basedOn w:val="Normal"/>
    <w:uiPriority w:val="99"/>
    <w:rsid w:val="00A058C3"/>
    <w:pPr>
      <w:tabs>
        <w:tab w:val="num" w:pos="360"/>
      </w:tabs>
      <w:spacing w:before="120"/>
      <w:ind w:left="360" w:hanging="360"/>
    </w:pPr>
    <w:rPr>
      <w:szCs w:val="20"/>
      <w:lang w:eastAsia="en-US"/>
    </w:rPr>
  </w:style>
  <w:style w:type="paragraph" w:customStyle="1" w:styleId="ListDash2">
    <w:name w:val="List Dash 2"/>
    <w:basedOn w:val="Normal"/>
    <w:uiPriority w:val="99"/>
    <w:rsid w:val="00A058C3"/>
    <w:pPr>
      <w:tabs>
        <w:tab w:val="num" w:pos="1485"/>
      </w:tabs>
      <w:spacing w:after="240"/>
      <w:ind w:left="1485" w:hanging="283"/>
      <w:jc w:val="both"/>
    </w:pPr>
    <w:rPr>
      <w:sz w:val="24"/>
      <w:szCs w:val="20"/>
      <w:lang w:eastAsia="en-US"/>
    </w:rPr>
  </w:style>
  <w:style w:type="paragraph" w:customStyle="1" w:styleId="NoteHead">
    <w:name w:val="NoteHead"/>
    <w:basedOn w:val="Normal"/>
    <w:next w:val="Normal"/>
    <w:uiPriority w:val="99"/>
    <w:rsid w:val="00A058C3"/>
    <w:pPr>
      <w:spacing w:before="720" w:after="720"/>
      <w:jc w:val="center"/>
    </w:pPr>
    <w:rPr>
      <w:b/>
      <w:smallCaps/>
      <w:sz w:val="24"/>
      <w:szCs w:val="20"/>
      <w:lang w:eastAsia="en-US"/>
    </w:rPr>
  </w:style>
  <w:style w:type="character" w:styleId="CommentReference">
    <w:name w:val="annotation reference"/>
    <w:basedOn w:val="DefaultParagraphFont"/>
    <w:uiPriority w:val="99"/>
    <w:rsid w:val="00A058C3"/>
    <w:rPr>
      <w:sz w:val="18"/>
    </w:rPr>
  </w:style>
  <w:style w:type="paragraph" w:styleId="CommentText">
    <w:name w:val="annotation text"/>
    <w:basedOn w:val="Normal"/>
    <w:link w:val="CommentTextChar"/>
    <w:uiPriority w:val="99"/>
    <w:rsid w:val="00A058C3"/>
    <w:rPr>
      <w:sz w:val="24"/>
      <w:szCs w:val="24"/>
    </w:rPr>
  </w:style>
  <w:style w:type="paragraph" w:styleId="CommentSubject">
    <w:name w:val="annotation subject"/>
    <w:basedOn w:val="CommentText"/>
    <w:next w:val="CommentText"/>
    <w:link w:val="CommentSubjectChar1"/>
    <w:uiPriority w:val="99"/>
    <w:rsid w:val="00A058C3"/>
    <w:rPr>
      <w:sz w:val="22"/>
      <w:szCs w:val="22"/>
    </w:rPr>
  </w:style>
  <w:style w:type="paragraph" w:styleId="EnvelopeReturn">
    <w:name w:val="envelope return"/>
    <w:basedOn w:val="Normal"/>
    <w:uiPriority w:val="99"/>
    <w:rsid w:val="00A058C3"/>
    <w:pPr>
      <w:spacing w:before="120"/>
    </w:pPr>
    <w:rPr>
      <w:rFonts w:ascii="Arial" w:hAnsi="Arial"/>
      <w:i/>
      <w:sz w:val="18"/>
      <w:szCs w:val="20"/>
      <w:lang w:eastAsia="en-US"/>
    </w:rPr>
  </w:style>
  <w:style w:type="paragraph" w:customStyle="1" w:styleId="hh">
    <w:name w:val="hh"/>
    <w:uiPriority w:val="99"/>
    <w:rsid w:val="00A058C3"/>
    <w:pPr>
      <w:spacing w:line="720" w:lineRule="exact"/>
    </w:pPr>
    <w:rPr>
      <w:rFonts w:ascii="Bookman Old Style" w:eastAsia="Times New Roman" w:hAnsi="Bookman Old Style"/>
      <w:b/>
      <w:color w:val="000000"/>
      <w:sz w:val="72"/>
      <w:lang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uiPriority w:val="99"/>
    <w:rsid w:val="00A058C3"/>
    <w:pPr>
      <w:spacing w:before="100" w:beforeAutospacing="1" w:after="100" w:afterAutospacing="1"/>
    </w:pPr>
    <w:rPr>
      <w:rFonts w:ascii="Tahoma" w:hAnsi="Tahoma" w:cs="Tahoma"/>
      <w:color w:val="000000"/>
      <w:sz w:val="16"/>
      <w:szCs w:val="16"/>
      <w:lang w:eastAsia="en-US"/>
    </w:rPr>
  </w:style>
  <w:style w:type="paragraph" w:customStyle="1" w:styleId="font6">
    <w:name w:val="font6"/>
    <w:basedOn w:val="Normal"/>
    <w:uiPriority w:val="99"/>
    <w:rsid w:val="00A058C3"/>
    <w:pPr>
      <w:spacing w:before="100" w:beforeAutospacing="1" w:after="100" w:afterAutospacing="1"/>
    </w:pPr>
    <w:rPr>
      <w:rFonts w:ascii="Tahoma" w:hAnsi="Tahoma" w:cs="Tahoma"/>
      <w:b/>
      <w:bCs/>
      <w:color w:val="000000"/>
      <w:sz w:val="16"/>
      <w:szCs w:val="16"/>
      <w:lang w:eastAsia="en-US"/>
    </w:rPr>
  </w:style>
  <w:style w:type="paragraph" w:styleId="BlockText">
    <w:name w:val="Block Text"/>
    <w:basedOn w:val="Normal"/>
    <w:uiPriority w:val="99"/>
    <w:rsid w:val="00A058C3"/>
    <w:pPr>
      <w:spacing w:before="120"/>
      <w:ind w:left="1440" w:right="1440"/>
    </w:pPr>
    <w:rPr>
      <w:szCs w:val="20"/>
      <w:lang w:eastAsia="en-US"/>
    </w:rPr>
  </w:style>
  <w:style w:type="paragraph" w:styleId="BodyText3">
    <w:name w:val="Body Text 3"/>
    <w:basedOn w:val="Normal"/>
    <w:link w:val="BodyText3Char1"/>
    <w:uiPriority w:val="99"/>
    <w:rsid w:val="00A058C3"/>
    <w:pPr>
      <w:spacing w:before="120"/>
    </w:pPr>
    <w:rPr>
      <w:sz w:val="16"/>
      <w:szCs w:val="16"/>
      <w:lang w:eastAsia="en-US"/>
    </w:rPr>
  </w:style>
  <w:style w:type="paragraph" w:styleId="BodyTextFirstIndent">
    <w:name w:val="Body Text First Indent"/>
    <w:basedOn w:val="BodyText"/>
    <w:link w:val="BodyTextFirstIndentChar"/>
    <w:uiPriority w:val="99"/>
    <w:rsid w:val="00A058C3"/>
    <w:pPr>
      <w:spacing w:before="120"/>
      <w:ind w:firstLine="210"/>
    </w:pPr>
    <w:rPr>
      <w:szCs w:val="20"/>
      <w:lang w:eastAsia="en-US"/>
    </w:rPr>
  </w:style>
  <w:style w:type="paragraph" w:styleId="BodyTextFirstIndent2">
    <w:name w:val="Body Text First Indent 2"/>
    <w:basedOn w:val="BodyTextIndent"/>
    <w:link w:val="BodyTextFirstIndent2Char1"/>
    <w:uiPriority w:val="99"/>
    <w:rsid w:val="00A058C3"/>
    <w:pPr>
      <w:spacing w:before="120" w:after="0"/>
      <w:ind w:left="283" w:firstLine="210"/>
    </w:pPr>
    <w:rPr>
      <w:szCs w:val="20"/>
      <w:lang w:eastAsia="en-US"/>
    </w:rPr>
  </w:style>
  <w:style w:type="paragraph" w:styleId="BodyTextIndent3">
    <w:name w:val="Body Text Indent 3"/>
    <w:basedOn w:val="Normal"/>
    <w:link w:val="BodyTextIndent3Char1"/>
    <w:uiPriority w:val="99"/>
    <w:rsid w:val="00A058C3"/>
    <w:pPr>
      <w:spacing w:before="120"/>
      <w:ind w:left="283"/>
    </w:pPr>
    <w:rPr>
      <w:sz w:val="16"/>
      <w:szCs w:val="16"/>
      <w:lang w:eastAsia="en-US"/>
    </w:rPr>
  </w:style>
  <w:style w:type="paragraph" w:styleId="Closing">
    <w:name w:val="Closing"/>
    <w:basedOn w:val="Normal"/>
    <w:link w:val="ClosingChar1"/>
    <w:uiPriority w:val="99"/>
    <w:rsid w:val="00A058C3"/>
    <w:pPr>
      <w:spacing w:before="120"/>
      <w:ind w:left="4252"/>
    </w:pPr>
    <w:rPr>
      <w:szCs w:val="20"/>
      <w:lang w:eastAsia="en-US"/>
    </w:rPr>
  </w:style>
  <w:style w:type="paragraph" w:styleId="Date">
    <w:name w:val="Date"/>
    <w:basedOn w:val="Normal"/>
    <w:next w:val="Normal"/>
    <w:link w:val="DateChar"/>
    <w:uiPriority w:val="99"/>
    <w:rsid w:val="00A058C3"/>
    <w:pPr>
      <w:spacing w:before="120"/>
    </w:pPr>
    <w:rPr>
      <w:szCs w:val="20"/>
      <w:lang w:eastAsia="en-US"/>
    </w:rPr>
  </w:style>
  <w:style w:type="paragraph" w:styleId="E-mailSignature">
    <w:name w:val="E-mail Signature"/>
    <w:basedOn w:val="Normal"/>
    <w:link w:val="E-mailSignatureChar1"/>
    <w:uiPriority w:val="99"/>
    <w:rsid w:val="00A058C3"/>
    <w:pPr>
      <w:spacing w:before="120"/>
    </w:pPr>
    <w:rPr>
      <w:szCs w:val="20"/>
      <w:lang w:eastAsia="en-US"/>
    </w:rPr>
  </w:style>
  <w:style w:type="paragraph" w:styleId="EnvelopeAddress">
    <w:name w:val="envelope address"/>
    <w:basedOn w:val="Normal"/>
    <w:uiPriority w:val="99"/>
    <w:rsid w:val="00A058C3"/>
    <w:pPr>
      <w:framePr w:w="7920" w:h="1980" w:hRule="exact" w:hSpace="180" w:wrap="auto" w:hAnchor="page" w:xAlign="center" w:yAlign="bottom"/>
      <w:spacing w:before="120"/>
      <w:ind w:left="2880"/>
    </w:pPr>
    <w:rPr>
      <w:rFonts w:ascii="Arial" w:hAnsi="Arial" w:cs="Arial"/>
      <w:sz w:val="24"/>
      <w:szCs w:val="24"/>
      <w:lang w:eastAsia="en-US"/>
    </w:rPr>
  </w:style>
  <w:style w:type="paragraph" w:styleId="HTMLAddress">
    <w:name w:val="HTML Address"/>
    <w:basedOn w:val="Normal"/>
    <w:link w:val="HTMLAddressChar"/>
    <w:rsid w:val="00A058C3"/>
    <w:pPr>
      <w:spacing w:before="120"/>
    </w:pPr>
    <w:rPr>
      <w:i/>
      <w:iCs/>
      <w:szCs w:val="20"/>
      <w:lang w:eastAsia="en-US"/>
    </w:rPr>
  </w:style>
  <w:style w:type="paragraph" w:styleId="HTMLPreformatted">
    <w:name w:val="HTML Preformatted"/>
    <w:basedOn w:val="Normal"/>
    <w:link w:val="HTMLPreformattedChar"/>
    <w:rsid w:val="00A058C3"/>
    <w:pPr>
      <w:spacing w:before="120"/>
    </w:pPr>
    <w:rPr>
      <w:rFonts w:ascii="Courier New" w:hAnsi="Courier New" w:cs="Courier New"/>
      <w:sz w:val="20"/>
      <w:szCs w:val="20"/>
      <w:lang w:eastAsia="en-US"/>
    </w:rPr>
  </w:style>
  <w:style w:type="paragraph" w:styleId="List2">
    <w:name w:val="List 2"/>
    <w:basedOn w:val="Normal"/>
    <w:uiPriority w:val="99"/>
    <w:rsid w:val="00A058C3"/>
    <w:pPr>
      <w:spacing w:before="120"/>
      <w:ind w:left="566" w:hanging="283"/>
    </w:pPr>
    <w:rPr>
      <w:szCs w:val="20"/>
      <w:lang w:eastAsia="en-US"/>
    </w:rPr>
  </w:style>
  <w:style w:type="paragraph" w:styleId="List3">
    <w:name w:val="List 3"/>
    <w:basedOn w:val="Normal"/>
    <w:uiPriority w:val="99"/>
    <w:rsid w:val="00A058C3"/>
    <w:pPr>
      <w:spacing w:before="120"/>
      <w:ind w:left="849" w:hanging="283"/>
    </w:pPr>
    <w:rPr>
      <w:szCs w:val="20"/>
      <w:lang w:eastAsia="en-US"/>
    </w:rPr>
  </w:style>
  <w:style w:type="paragraph" w:styleId="List4">
    <w:name w:val="List 4"/>
    <w:basedOn w:val="Normal"/>
    <w:uiPriority w:val="99"/>
    <w:rsid w:val="00A058C3"/>
    <w:pPr>
      <w:spacing w:before="120"/>
      <w:ind w:left="1132" w:hanging="283"/>
    </w:pPr>
    <w:rPr>
      <w:szCs w:val="20"/>
      <w:lang w:eastAsia="en-US"/>
    </w:rPr>
  </w:style>
  <w:style w:type="paragraph" w:styleId="List5">
    <w:name w:val="List 5"/>
    <w:basedOn w:val="Normal"/>
    <w:uiPriority w:val="99"/>
    <w:rsid w:val="00A058C3"/>
    <w:pPr>
      <w:spacing w:before="120"/>
      <w:ind w:left="1415" w:hanging="283"/>
    </w:pPr>
    <w:rPr>
      <w:szCs w:val="20"/>
      <w:lang w:eastAsia="en-US"/>
    </w:rPr>
  </w:style>
  <w:style w:type="paragraph" w:styleId="ListBullet2">
    <w:name w:val="List Bullet 2"/>
    <w:basedOn w:val="Normal"/>
    <w:autoRedefine/>
    <w:uiPriority w:val="99"/>
    <w:rsid w:val="00A058C3"/>
    <w:pPr>
      <w:tabs>
        <w:tab w:val="num" w:pos="1056"/>
      </w:tabs>
      <w:spacing w:before="120"/>
      <w:ind w:left="1056" w:hanging="360"/>
    </w:pPr>
    <w:rPr>
      <w:szCs w:val="20"/>
      <w:lang w:eastAsia="en-US"/>
    </w:rPr>
  </w:style>
  <w:style w:type="paragraph" w:styleId="ListBullet3">
    <w:name w:val="List Bullet 3"/>
    <w:basedOn w:val="Normal"/>
    <w:autoRedefine/>
    <w:uiPriority w:val="99"/>
    <w:rsid w:val="00A058C3"/>
    <w:pPr>
      <w:tabs>
        <w:tab w:val="num" w:pos="360"/>
      </w:tabs>
      <w:spacing w:before="120"/>
      <w:ind w:left="216" w:hanging="216"/>
    </w:pPr>
    <w:rPr>
      <w:szCs w:val="20"/>
      <w:lang w:eastAsia="en-US"/>
    </w:rPr>
  </w:style>
  <w:style w:type="paragraph" w:styleId="ListBullet4">
    <w:name w:val="List Bullet 4"/>
    <w:basedOn w:val="Normal"/>
    <w:autoRedefine/>
    <w:uiPriority w:val="99"/>
    <w:rsid w:val="00A058C3"/>
    <w:pPr>
      <w:tabs>
        <w:tab w:val="num" w:pos="288"/>
      </w:tabs>
      <w:spacing w:before="120"/>
      <w:ind w:left="288" w:hanging="288"/>
    </w:pPr>
    <w:rPr>
      <w:szCs w:val="20"/>
      <w:lang w:eastAsia="en-US"/>
    </w:rPr>
  </w:style>
  <w:style w:type="paragraph" w:styleId="ListBullet5">
    <w:name w:val="List Bullet 5"/>
    <w:basedOn w:val="Normal"/>
    <w:autoRedefine/>
    <w:uiPriority w:val="99"/>
    <w:rsid w:val="00A058C3"/>
    <w:pPr>
      <w:tabs>
        <w:tab w:val="num" w:pos="360"/>
      </w:tabs>
      <w:spacing w:before="120"/>
      <w:ind w:left="360" w:hanging="360"/>
    </w:pPr>
    <w:rPr>
      <w:szCs w:val="20"/>
      <w:lang w:eastAsia="en-US"/>
    </w:rPr>
  </w:style>
  <w:style w:type="paragraph" w:styleId="ListContinue">
    <w:name w:val="List Continue"/>
    <w:basedOn w:val="Normal"/>
    <w:uiPriority w:val="99"/>
    <w:rsid w:val="00A058C3"/>
    <w:pPr>
      <w:spacing w:before="120"/>
      <w:ind w:left="283"/>
    </w:pPr>
    <w:rPr>
      <w:szCs w:val="20"/>
      <w:lang w:eastAsia="en-US"/>
    </w:rPr>
  </w:style>
  <w:style w:type="paragraph" w:styleId="ListContinue2">
    <w:name w:val="List Continue 2"/>
    <w:basedOn w:val="Normal"/>
    <w:uiPriority w:val="99"/>
    <w:rsid w:val="00A058C3"/>
    <w:pPr>
      <w:spacing w:before="120"/>
      <w:ind w:left="566"/>
    </w:pPr>
    <w:rPr>
      <w:szCs w:val="20"/>
      <w:lang w:eastAsia="en-US"/>
    </w:rPr>
  </w:style>
  <w:style w:type="paragraph" w:styleId="ListContinue3">
    <w:name w:val="List Continue 3"/>
    <w:basedOn w:val="Normal"/>
    <w:uiPriority w:val="99"/>
    <w:rsid w:val="00A058C3"/>
    <w:pPr>
      <w:spacing w:before="120"/>
      <w:ind w:left="849"/>
    </w:pPr>
    <w:rPr>
      <w:szCs w:val="20"/>
      <w:lang w:eastAsia="en-US"/>
    </w:rPr>
  </w:style>
  <w:style w:type="paragraph" w:styleId="ListContinue4">
    <w:name w:val="List Continue 4"/>
    <w:basedOn w:val="Normal"/>
    <w:uiPriority w:val="99"/>
    <w:rsid w:val="00A058C3"/>
    <w:pPr>
      <w:spacing w:before="120"/>
      <w:ind w:left="1132"/>
    </w:pPr>
    <w:rPr>
      <w:szCs w:val="20"/>
      <w:lang w:eastAsia="en-US"/>
    </w:rPr>
  </w:style>
  <w:style w:type="paragraph" w:styleId="ListContinue5">
    <w:name w:val="List Continue 5"/>
    <w:basedOn w:val="Normal"/>
    <w:uiPriority w:val="99"/>
    <w:rsid w:val="00A058C3"/>
    <w:pPr>
      <w:spacing w:before="120"/>
      <w:ind w:left="1415"/>
    </w:pPr>
    <w:rPr>
      <w:szCs w:val="20"/>
      <w:lang w:eastAsia="en-US"/>
    </w:rPr>
  </w:style>
  <w:style w:type="paragraph" w:styleId="ListNumber2">
    <w:name w:val="List Number 2"/>
    <w:basedOn w:val="Normal"/>
    <w:uiPriority w:val="99"/>
    <w:rsid w:val="00A058C3"/>
    <w:pPr>
      <w:tabs>
        <w:tab w:val="num" w:pos="765"/>
      </w:tabs>
      <w:spacing w:before="120"/>
      <w:ind w:left="765" w:hanging="283"/>
    </w:pPr>
    <w:rPr>
      <w:szCs w:val="20"/>
      <w:lang w:eastAsia="en-US"/>
    </w:rPr>
  </w:style>
  <w:style w:type="paragraph" w:styleId="ListNumber3">
    <w:name w:val="List Number 3"/>
    <w:basedOn w:val="Normal"/>
    <w:uiPriority w:val="99"/>
    <w:rsid w:val="00A058C3"/>
    <w:pPr>
      <w:tabs>
        <w:tab w:val="num" w:pos="283"/>
      </w:tabs>
      <w:spacing w:before="120"/>
      <w:ind w:left="283" w:hanging="283"/>
    </w:pPr>
    <w:rPr>
      <w:szCs w:val="20"/>
      <w:lang w:eastAsia="en-US"/>
    </w:rPr>
  </w:style>
  <w:style w:type="paragraph" w:styleId="ListNumber4">
    <w:name w:val="List Number 4"/>
    <w:basedOn w:val="Normal"/>
    <w:uiPriority w:val="99"/>
    <w:rsid w:val="00A058C3"/>
    <w:pPr>
      <w:tabs>
        <w:tab w:val="num" w:pos="720"/>
      </w:tabs>
      <w:spacing w:before="120"/>
      <w:ind w:left="720" w:hanging="360"/>
    </w:pPr>
    <w:rPr>
      <w:szCs w:val="20"/>
      <w:lang w:eastAsia="en-US"/>
    </w:rPr>
  </w:style>
  <w:style w:type="paragraph" w:styleId="ListNumber5">
    <w:name w:val="List Number 5"/>
    <w:basedOn w:val="Normal"/>
    <w:uiPriority w:val="99"/>
    <w:rsid w:val="00A058C3"/>
    <w:pPr>
      <w:tabs>
        <w:tab w:val="num" w:pos="1911"/>
      </w:tabs>
      <w:spacing w:before="120"/>
      <w:ind w:left="1911" w:hanging="709"/>
    </w:pPr>
    <w:rPr>
      <w:szCs w:val="20"/>
      <w:lang w:eastAsia="en-US"/>
    </w:rPr>
  </w:style>
  <w:style w:type="paragraph" w:styleId="MessageHeader">
    <w:name w:val="Message Header"/>
    <w:basedOn w:val="Normal"/>
    <w:link w:val="MessageHeaderChar1"/>
    <w:uiPriority w:val="99"/>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paragraph" w:styleId="NormalIndent">
    <w:name w:val="Normal Indent"/>
    <w:basedOn w:val="Normal"/>
    <w:uiPriority w:val="99"/>
    <w:rsid w:val="00A058C3"/>
    <w:pPr>
      <w:spacing w:before="120"/>
      <w:ind w:left="720"/>
    </w:pPr>
    <w:rPr>
      <w:szCs w:val="20"/>
      <w:lang w:eastAsia="en-US"/>
    </w:rPr>
  </w:style>
  <w:style w:type="paragraph" w:styleId="NoteHeading">
    <w:name w:val="Note Heading"/>
    <w:basedOn w:val="Normal"/>
    <w:next w:val="Normal"/>
    <w:link w:val="NoteHeadingChar1"/>
    <w:uiPriority w:val="99"/>
    <w:rsid w:val="00A058C3"/>
    <w:pPr>
      <w:spacing w:before="120"/>
    </w:pPr>
    <w:rPr>
      <w:szCs w:val="20"/>
      <w:lang w:eastAsia="en-US"/>
    </w:rPr>
  </w:style>
  <w:style w:type="paragraph" w:styleId="Salutation">
    <w:name w:val="Salutation"/>
    <w:basedOn w:val="Normal"/>
    <w:next w:val="Normal"/>
    <w:link w:val="SalutationChar"/>
    <w:uiPriority w:val="99"/>
    <w:rsid w:val="00A058C3"/>
    <w:pPr>
      <w:spacing w:before="120"/>
    </w:pPr>
    <w:rPr>
      <w:szCs w:val="20"/>
      <w:lang w:eastAsia="en-US"/>
    </w:rPr>
  </w:style>
  <w:style w:type="paragraph" w:styleId="Signature">
    <w:name w:val="Signature"/>
    <w:basedOn w:val="Normal"/>
    <w:link w:val="SignatureChar"/>
    <w:uiPriority w:val="99"/>
    <w:rsid w:val="00A058C3"/>
    <w:pPr>
      <w:spacing w:before="120"/>
      <w:ind w:left="4252"/>
    </w:pPr>
    <w:rPr>
      <w:szCs w:val="20"/>
      <w:lang w:eastAsia="en-US"/>
    </w:rPr>
  </w:style>
  <w:style w:type="paragraph" w:styleId="Subtitle">
    <w:name w:val="Subtitle"/>
    <w:basedOn w:val="Normal"/>
    <w:link w:val="SubtitleChar1"/>
    <w:uiPriority w:val="99"/>
    <w:qFormat/>
    <w:rsid w:val="00A058C3"/>
    <w:pPr>
      <w:spacing w:before="120" w:after="60"/>
      <w:jc w:val="center"/>
      <w:outlineLvl w:val="1"/>
    </w:pPr>
    <w:rPr>
      <w:rFonts w:ascii="Arial" w:hAnsi="Arial" w:cs="Arial"/>
      <w:sz w:val="24"/>
      <w:szCs w:val="24"/>
      <w:lang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fr-FR" w:eastAsia="en-US" w:bidi="ar-SA"/>
    </w:rPr>
  </w:style>
  <w:style w:type="paragraph" w:customStyle="1" w:styleId="iotcreportnormalnumbered0">
    <w:name w:val="iotcreportnormalnumbered"/>
    <w:basedOn w:val="Normal"/>
    <w:uiPriority w:val="99"/>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uiPriority w:val="99"/>
    <w:rsid w:val="00FE1947"/>
    <w:pPr>
      <w:pBdr>
        <w:bottom w:val="single" w:sz="4" w:space="1" w:color="auto"/>
      </w:pBdr>
      <w:jc w:val="right"/>
    </w:pPr>
    <w:rPr>
      <w:b/>
      <w:sz w:val="20"/>
      <w:szCs w:val="20"/>
      <w:lang w:eastAsia="en-US"/>
    </w:rPr>
  </w:style>
  <w:style w:type="paragraph" w:styleId="TOC4">
    <w:name w:val="toc 4"/>
    <w:basedOn w:val="Normal"/>
    <w:next w:val="Normal"/>
    <w:autoRedefine/>
    <w:uiPriority w:val="39"/>
    <w:rsid w:val="00B771C8"/>
    <w:pPr>
      <w:ind w:left="660"/>
    </w:pPr>
    <w:rPr>
      <w:rFonts w:asciiTheme="minorHAnsi" w:hAnsi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uiPriority w:val="99"/>
    <w:rsid w:val="00276B5D"/>
    <w:pPr>
      <w:pBdr>
        <w:bottom w:val="single" w:sz="4" w:space="1" w:color="auto"/>
      </w:pBdr>
      <w:jc w:val="center"/>
    </w:pPr>
    <w:rPr>
      <w:rFonts w:ascii="Times New Roman Bold" w:eastAsia="SimSun" w:hAnsi="Times New Roman Bold"/>
      <w:b/>
      <w:smallCaps/>
      <w:color w:val="000000"/>
      <w:sz w:val="26"/>
      <w:lang w:eastAsia="fr-FR"/>
    </w:rPr>
  </w:style>
  <w:style w:type="character" w:customStyle="1" w:styleId="Char">
    <w:name w:val="Char"/>
    <w:basedOn w:val="DefaultParagraphFont"/>
    <w:rsid w:val="00DF5C69"/>
    <w:rPr>
      <w:rFonts w:ascii="Arial" w:eastAsia="Times New Roman" w:hAnsi="Arial" w:cs="Arial"/>
      <w:b/>
      <w:bCs/>
      <w:kern w:val="32"/>
      <w:sz w:val="32"/>
      <w:szCs w:val="32"/>
      <w:lang w:val="fr-FR" w:eastAsia="fr-FR"/>
    </w:rPr>
  </w:style>
  <w:style w:type="character" w:customStyle="1" w:styleId="apple-style-span">
    <w:name w:val="apple-style-span"/>
    <w:basedOn w:val="DefaultParagraphFont"/>
    <w:rsid w:val="00CC4A1A"/>
  </w:style>
  <w:style w:type="paragraph" w:customStyle="1" w:styleId="Conventionlist">
    <w:name w:val="Convention list"/>
    <w:basedOn w:val="Normal"/>
    <w:uiPriority w:val="99"/>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uiPriority w:val="99"/>
    <w:rsid w:val="0000462D"/>
    <w:pPr>
      <w:autoSpaceDE w:val="0"/>
      <w:autoSpaceDN w:val="0"/>
      <w:adjustRightInd w:val="0"/>
    </w:pPr>
    <w:rPr>
      <w:rFonts w:eastAsia="Times New Roman"/>
      <w:color w:val="000000"/>
      <w:sz w:val="24"/>
      <w:szCs w:val="24"/>
      <w:lang w:eastAsia="en-US"/>
    </w:rPr>
  </w:style>
  <w:style w:type="paragraph" w:customStyle="1" w:styleId="ColorfulShading-Accent11">
    <w:name w:val="Colorful Shading - Accent 11"/>
    <w:hidden/>
    <w:uiPriority w:val="99"/>
    <w:semiHidden/>
    <w:rsid w:val="00B7084C"/>
    <w:rPr>
      <w:rFonts w:eastAsia="Times New Roman"/>
      <w:sz w:val="22"/>
      <w:szCs w:val="22"/>
      <w:lang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eastAsia="en-GB"/>
    </w:rPr>
  </w:style>
  <w:style w:type="paragraph" w:customStyle="1" w:styleId="ColorfulShading-Accent12">
    <w:name w:val="Colorful Shading - Accent 12"/>
    <w:hidden/>
    <w:uiPriority w:val="99"/>
    <w:semiHidden/>
    <w:rsid w:val="0059633B"/>
    <w:rPr>
      <w:rFonts w:eastAsia="Times New Roman"/>
      <w:sz w:val="22"/>
      <w:szCs w:val="22"/>
      <w:lang w:eastAsia="fr-FR"/>
    </w:rPr>
  </w:style>
  <w:style w:type="paragraph" w:customStyle="1" w:styleId="NoSpacing1">
    <w:name w:val="No Spacing1"/>
    <w:uiPriority w:val="1"/>
    <w:qFormat/>
    <w:rsid w:val="00A71122"/>
    <w:rPr>
      <w:rFonts w:ascii="Calibri" w:eastAsia="Calibri" w:hAnsi="Calibri"/>
      <w:sz w:val="22"/>
      <w:szCs w:val="22"/>
      <w:lang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uiPriority w:val="99"/>
    <w:rsid w:val="00D26471"/>
    <w:pPr>
      <w:spacing w:before="240"/>
      <w:ind w:left="360" w:hanging="360"/>
    </w:pPr>
    <w:rPr>
      <w:rFonts w:ascii="Verdana" w:hAnsi="Verdana"/>
      <w:sz w:val="20"/>
    </w:rPr>
  </w:style>
  <w:style w:type="paragraph" w:customStyle="1" w:styleId="IOTCAppendixHeading1">
    <w:name w:val="IOTC Appendix Heading 1"/>
    <w:basedOn w:val="IOTCHeading1"/>
    <w:uiPriority w:val="99"/>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uiPriority w:val="99"/>
    <w:qFormat/>
    <w:rsid w:val="00693350"/>
    <w:pPr>
      <w:ind w:left="720"/>
    </w:pPr>
  </w:style>
  <w:style w:type="paragraph" w:customStyle="1" w:styleId="Annex">
    <w:name w:val="Annex"/>
    <w:uiPriority w:val="99"/>
    <w:rsid w:val="00693350"/>
    <w:pPr>
      <w:spacing w:before="240" w:after="60"/>
      <w:jc w:val="center"/>
    </w:pPr>
    <w:rPr>
      <w:rFonts w:ascii="Times New Roman Bold" w:eastAsia="SimSun" w:hAnsi="Times New Roman Bold"/>
      <w:b/>
      <w:bCs/>
      <w:smallCaps/>
      <w:sz w:val="28"/>
      <w:szCs w:val="28"/>
      <w:lang w:eastAsia="en-US"/>
    </w:rPr>
  </w:style>
  <w:style w:type="paragraph" w:customStyle="1" w:styleId="People">
    <w:name w:val="People"/>
    <w:basedOn w:val="Normal"/>
    <w:uiPriority w:val="99"/>
    <w:rsid w:val="00A77DD5"/>
    <w:pPr>
      <w:keepNext/>
      <w:keepLines/>
      <w:ind w:left="284"/>
    </w:pPr>
    <w:rPr>
      <w:rFonts w:eastAsia="SimSun" w:cs="Times"/>
      <w:szCs w:val="28"/>
      <w:lang w:eastAsia="zh-CN"/>
    </w:rPr>
  </w:style>
  <w:style w:type="paragraph" w:customStyle="1" w:styleId="Country">
    <w:name w:val="Country"/>
    <w:basedOn w:val="Normal"/>
    <w:next w:val="Normal"/>
    <w:uiPriority w:val="99"/>
    <w:rsid w:val="00DF1F10"/>
    <w:pPr>
      <w:keepNext/>
      <w:keepLines/>
    </w:pPr>
    <w:rPr>
      <w:rFonts w:ascii="Times" w:eastAsia="SimSun" w:hAnsi="Times" w:cs="Times"/>
      <w:b/>
      <w:bCs/>
      <w:caps/>
      <w:szCs w:val="32"/>
      <w:lang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fr-FR" w:eastAsia="en-US"/>
    </w:rPr>
  </w:style>
  <w:style w:type="table" w:styleId="TableGrid">
    <w:name w:val="Table Grid"/>
    <w:basedOn w:val="TableNormal"/>
    <w:uiPriority w:val="3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uiPriority w:val="99"/>
    <w:rsid w:val="006D3D05"/>
    <w:pPr>
      <w:widowControl w:val="0"/>
      <w:autoSpaceDE w:val="0"/>
      <w:autoSpaceDN w:val="0"/>
      <w:adjustRightInd w:val="0"/>
      <w:spacing w:after="133"/>
    </w:pPr>
    <w:rPr>
      <w:rFonts w:eastAsia="SimSun"/>
      <w:sz w:val="24"/>
      <w:szCs w:val="24"/>
      <w:lang w:eastAsia="zh-CN"/>
    </w:rPr>
  </w:style>
  <w:style w:type="paragraph" w:customStyle="1" w:styleId="CM19">
    <w:name w:val="CM19"/>
    <w:basedOn w:val="Default"/>
    <w:next w:val="Default"/>
    <w:uiPriority w:val="99"/>
    <w:rsid w:val="006D3D05"/>
    <w:pPr>
      <w:widowControl w:val="0"/>
      <w:spacing w:after="205"/>
    </w:pPr>
    <w:rPr>
      <w:rFonts w:eastAsia="SimSun"/>
      <w:color w:val="auto"/>
      <w:lang w:eastAsia="zh-CN"/>
    </w:rPr>
  </w:style>
  <w:style w:type="paragraph" w:customStyle="1" w:styleId="CM20">
    <w:name w:val="CM20"/>
    <w:basedOn w:val="Default"/>
    <w:next w:val="Default"/>
    <w:uiPriority w:val="99"/>
    <w:rsid w:val="006D3D05"/>
    <w:pPr>
      <w:widowControl w:val="0"/>
      <w:spacing w:after="538"/>
    </w:pPr>
    <w:rPr>
      <w:rFonts w:eastAsia="SimSun"/>
      <w:color w:val="auto"/>
      <w:lang w:eastAsia="zh-CN"/>
    </w:rPr>
  </w:style>
  <w:style w:type="paragraph" w:customStyle="1" w:styleId="CM16">
    <w:name w:val="CM16"/>
    <w:basedOn w:val="Default"/>
    <w:next w:val="Default"/>
    <w:uiPriority w:val="99"/>
    <w:rsid w:val="006D3D05"/>
    <w:pPr>
      <w:widowControl w:val="0"/>
      <w:spacing w:line="256" w:lineRule="atLeast"/>
    </w:pPr>
    <w:rPr>
      <w:rFonts w:eastAsia="SimSun"/>
      <w:color w:val="auto"/>
      <w:lang w:eastAsia="zh-CN"/>
    </w:rPr>
  </w:style>
  <w:style w:type="paragraph" w:customStyle="1" w:styleId="CM17">
    <w:name w:val="CM17"/>
    <w:basedOn w:val="Default"/>
    <w:next w:val="Default"/>
    <w:uiPriority w:val="99"/>
    <w:rsid w:val="006D3D05"/>
    <w:pPr>
      <w:widowControl w:val="0"/>
      <w:spacing w:line="256" w:lineRule="atLeast"/>
    </w:pPr>
    <w:rPr>
      <w:rFonts w:eastAsia="SimSun"/>
      <w:color w:val="auto"/>
      <w:lang w:eastAsia="zh-CN"/>
    </w:rPr>
  </w:style>
  <w:style w:type="paragraph" w:customStyle="1" w:styleId="DocTitle">
    <w:name w:val="DocTitle"/>
    <w:basedOn w:val="Country"/>
    <w:uiPriority w:val="99"/>
    <w:rsid w:val="00E36A94"/>
    <w:pPr>
      <w:jc w:val="center"/>
    </w:pPr>
  </w:style>
  <w:style w:type="paragraph" w:styleId="Caption">
    <w:name w:val="caption"/>
    <w:basedOn w:val="Normal"/>
    <w:next w:val="Normal"/>
    <w:uiPriority w:val="99"/>
    <w:qFormat/>
    <w:rsid w:val="009D468C"/>
    <w:rPr>
      <w:b/>
      <w:bCs/>
      <w:sz w:val="20"/>
      <w:szCs w:val="20"/>
    </w:rPr>
  </w:style>
  <w:style w:type="paragraph" w:styleId="DocumentMap">
    <w:name w:val="Document Map"/>
    <w:basedOn w:val="Normal"/>
    <w:link w:val="DocumentMapChar"/>
    <w:uiPriority w:val="99"/>
    <w:unhideWhenUsed/>
    <w:rsid w:val="009D468C"/>
    <w:rPr>
      <w:rFonts w:ascii="Tahoma" w:hAnsi="Tahoma" w:cs="Tahoma"/>
      <w:sz w:val="16"/>
      <w:szCs w:val="16"/>
    </w:rPr>
  </w:style>
  <w:style w:type="character" w:customStyle="1" w:styleId="DocumentMapChar">
    <w:name w:val="Document Map Char"/>
    <w:basedOn w:val="DefaultParagraphFont"/>
    <w:link w:val="DocumentMap"/>
    <w:uiPriority w:val="99"/>
    <w:rsid w:val="009D468C"/>
    <w:rPr>
      <w:rFonts w:ascii="Tahoma" w:eastAsia="Times New Roman" w:hAnsi="Tahoma" w:cs="Tahoma"/>
      <w:sz w:val="16"/>
      <w:szCs w:val="16"/>
      <w:lang w:val="fr-FR" w:eastAsia="fr-FR"/>
    </w:rPr>
  </w:style>
  <w:style w:type="paragraph" w:styleId="EndnoteText">
    <w:name w:val="endnote text"/>
    <w:basedOn w:val="Normal"/>
    <w:link w:val="EndnoteTextChar"/>
    <w:uiPriority w:val="99"/>
    <w:unhideWhenUsed/>
    <w:rsid w:val="009D468C"/>
    <w:rPr>
      <w:sz w:val="20"/>
      <w:szCs w:val="20"/>
    </w:rPr>
  </w:style>
  <w:style w:type="character" w:customStyle="1" w:styleId="EndnoteTextChar">
    <w:name w:val="Endnote Text Char"/>
    <w:basedOn w:val="DefaultParagraphFont"/>
    <w:link w:val="EndnoteText"/>
    <w:uiPriority w:val="99"/>
    <w:rsid w:val="009D468C"/>
    <w:rPr>
      <w:rFonts w:eastAsia="Times New Roman"/>
      <w:lang w:val="fr-FR" w:eastAsia="fr-FR"/>
    </w:rPr>
  </w:style>
  <w:style w:type="paragraph" w:styleId="Index1">
    <w:name w:val="index 1"/>
    <w:basedOn w:val="Normal"/>
    <w:next w:val="Normal"/>
    <w:autoRedefine/>
    <w:uiPriority w:val="99"/>
    <w:unhideWhenUsed/>
    <w:rsid w:val="009D468C"/>
    <w:pPr>
      <w:ind w:left="220" w:hanging="220"/>
    </w:pPr>
  </w:style>
  <w:style w:type="paragraph" w:styleId="Index2">
    <w:name w:val="index 2"/>
    <w:basedOn w:val="Normal"/>
    <w:next w:val="Normal"/>
    <w:autoRedefine/>
    <w:uiPriority w:val="99"/>
    <w:unhideWhenUsed/>
    <w:rsid w:val="009D468C"/>
    <w:pPr>
      <w:ind w:left="440" w:hanging="220"/>
    </w:pPr>
  </w:style>
  <w:style w:type="paragraph" w:styleId="Index3">
    <w:name w:val="index 3"/>
    <w:basedOn w:val="Normal"/>
    <w:next w:val="Normal"/>
    <w:autoRedefine/>
    <w:uiPriority w:val="99"/>
    <w:unhideWhenUsed/>
    <w:rsid w:val="009D468C"/>
    <w:pPr>
      <w:ind w:left="660" w:hanging="220"/>
    </w:pPr>
  </w:style>
  <w:style w:type="paragraph" w:styleId="Index4">
    <w:name w:val="index 4"/>
    <w:basedOn w:val="Normal"/>
    <w:next w:val="Normal"/>
    <w:autoRedefine/>
    <w:uiPriority w:val="99"/>
    <w:unhideWhenUsed/>
    <w:rsid w:val="009D468C"/>
    <w:pPr>
      <w:ind w:left="880" w:hanging="220"/>
    </w:pPr>
  </w:style>
  <w:style w:type="paragraph" w:styleId="Index5">
    <w:name w:val="index 5"/>
    <w:basedOn w:val="Normal"/>
    <w:next w:val="Normal"/>
    <w:autoRedefine/>
    <w:uiPriority w:val="99"/>
    <w:unhideWhenUsed/>
    <w:rsid w:val="009D468C"/>
    <w:pPr>
      <w:ind w:left="1100" w:hanging="220"/>
    </w:pPr>
  </w:style>
  <w:style w:type="paragraph" w:styleId="Index6">
    <w:name w:val="index 6"/>
    <w:basedOn w:val="Normal"/>
    <w:next w:val="Normal"/>
    <w:autoRedefine/>
    <w:uiPriority w:val="99"/>
    <w:unhideWhenUsed/>
    <w:rsid w:val="009D468C"/>
    <w:pPr>
      <w:ind w:left="1320" w:hanging="220"/>
    </w:pPr>
  </w:style>
  <w:style w:type="paragraph" w:styleId="Index7">
    <w:name w:val="index 7"/>
    <w:basedOn w:val="Normal"/>
    <w:next w:val="Normal"/>
    <w:autoRedefine/>
    <w:uiPriority w:val="99"/>
    <w:unhideWhenUsed/>
    <w:rsid w:val="009D468C"/>
    <w:pPr>
      <w:ind w:left="1540" w:hanging="220"/>
    </w:pPr>
  </w:style>
  <w:style w:type="paragraph" w:styleId="Index8">
    <w:name w:val="index 8"/>
    <w:basedOn w:val="Normal"/>
    <w:next w:val="Normal"/>
    <w:autoRedefine/>
    <w:uiPriority w:val="99"/>
    <w:unhideWhenUsed/>
    <w:rsid w:val="009D468C"/>
    <w:pPr>
      <w:ind w:left="1760" w:hanging="220"/>
    </w:pPr>
  </w:style>
  <w:style w:type="paragraph" w:styleId="Index9">
    <w:name w:val="index 9"/>
    <w:basedOn w:val="Normal"/>
    <w:next w:val="Normal"/>
    <w:autoRedefine/>
    <w:uiPriority w:val="99"/>
    <w:unhideWhenUsed/>
    <w:rsid w:val="009D468C"/>
    <w:pPr>
      <w:ind w:left="1980" w:hanging="220"/>
    </w:pPr>
  </w:style>
  <w:style w:type="paragraph" w:styleId="IndexHeading">
    <w:name w:val="index heading"/>
    <w:basedOn w:val="Normal"/>
    <w:next w:val="Index1"/>
    <w:uiPriority w:val="99"/>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fr-FR" w:eastAsia="fr-FR"/>
    </w:rPr>
  </w:style>
  <w:style w:type="paragraph" w:styleId="MacroText">
    <w:name w:val="macro"/>
    <w:link w:val="MacroTextChar"/>
    <w:uiPriority w:val="99"/>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eastAsia="fr-FR"/>
    </w:rPr>
  </w:style>
  <w:style w:type="character" w:customStyle="1" w:styleId="MacroTextChar">
    <w:name w:val="Macro Text Char"/>
    <w:basedOn w:val="DefaultParagraphFont"/>
    <w:link w:val="MacroText"/>
    <w:uiPriority w:val="99"/>
    <w:rsid w:val="009D468C"/>
    <w:rPr>
      <w:rFonts w:ascii="Courier New" w:eastAsia="Times New Roman" w:hAnsi="Courier New" w:cs="Courier New"/>
      <w:lang w:val="fr-FR"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fr-FR" w:eastAsia="fr-FR"/>
    </w:rPr>
  </w:style>
  <w:style w:type="paragraph" w:styleId="TableofAuthorities">
    <w:name w:val="table of authorities"/>
    <w:basedOn w:val="Normal"/>
    <w:next w:val="Normal"/>
    <w:uiPriority w:val="99"/>
    <w:unhideWhenUsed/>
    <w:rsid w:val="009D468C"/>
    <w:pPr>
      <w:ind w:left="220" w:hanging="220"/>
    </w:pPr>
  </w:style>
  <w:style w:type="paragraph" w:styleId="TableofFigures">
    <w:name w:val="table of figures"/>
    <w:basedOn w:val="Normal"/>
    <w:next w:val="Normal"/>
    <w:uiPriority w:val="99"/>
    <w:unhideWhenUsed/>
    <w:rsid w:val="009D468C"/>
  </w:style>
  <w:style w:type="paragraph" w:styleId="TOAHeading">
    <w:name w:val="toa heading"/>
    <w:basedOn w:val="Normal"/>
    <w:next w:val="Normal"/>
    <w:uiPriority w:val="99"/>
    <w:unhideWhenUsed/>
    <w:rsid w:val="009D468C"/>
    <w:pPr>
      <w:spacing w:before="120"/>
    </w:pPr>
    <w:rPr>
      <w:rFonts w:ascii="Cambria" w:hAnsi="Cambria"/>
      <w:b/>
      <w:bCs/>
      <w:sz w:val="24"/>
      <w:szCs w:val="24"/>
    </w:rPr>
  </w:style>
  <w:style w:type="paragraph" w:styleId="TOC5">
    <w:name w:val="toc 5"/>
    <w:basedOn w:val="Normal"/>
    <w:next w:val="Normal"/>
    <w:autoRedefine/>
    <w:uiPriority w:val="39"/>
    <w:unhideWhenUsed/>
    <w:rsid w:val="009D468C"/>
    <w:pPr>
      <w:ind w:left="880"/>
    </w:pPr>
    <w:rPr>
      <w:rFonts w:asciiTheme="minorHAnsi" w:hAnsiTheme="minorHAnsi"/>
      <w:sz w:val="20"/>
      <w:szCs w:val="20"/>
    </w:rPr>
  </w:style>
  <w:style w:type="paragraph" w:styleId="TOC6">
    <w:name w:val="toc 6"/>
    <w:basedOn w:val="Normal"/>
    <w:next w:val="Normal"/>
    <w:autoRedefine/>
    <w:uiPriority w:val="39"/>
    <w:unhideWhenUsed/>
    <w:rsid w:val="009D468C"/>
    <w:pPr>
      <w:ind w:left="1100"/>
    </w:pPr>
    <w:rPr>
      <w:rFonts w:asciiTheme="minorHAnsi" w:hAnsiTheme="minorHAnsi"/>
      <w:sz w:val="20"/>
      <w:szCs w:val="20"/>
    </w:rPr>
  </w:style>
  <w:style w:type="paragraph" w:styleId="TOC7">
    <w:name w:val="toc 7"/>
    <w:basedOn w:val="Normal"/>
    <w:next w:val="Normal"/>
    <w:autoRedefine/>
    <w:uiPriority w:val="39"/>
    <w:unhideWhenUsed/>
    <w:rsid w:val="009D468C"/>
    <w:pPr>
      <w:ind w:left="1320"/>
    </w:pPr>
    <w:rPr>
      <w:rFonts w:asciiTheme="minorHAnsi" w:hAnsiTheme="minorHAnsi"/>
      <w:sz w:val="20"/>
      <w:szCs w:val="20"/>
    </w:rPr>
  </w:style>
  <w:style w:type="paragraph" w:styleId="TOC8">
    <w:name w:val="toc 8"/>
    <w:basedOn w:val="Normal"/>
    <w:next w:val="Normal"/>
    <w:autoRedefine/>
    <w:uiPriority w:val="39"/>
    <w:unhideWhenUsed/>
    <w:rsid w:val="009D468C"/>
    <w:pPr>
      <w:ind w:left="1540"/>
    </w:pPr>
    <w:rPr>
      <w:rFonts w:asciiTheme="minorHAnsi" w:hAnsiTheme="minorHAnsi"/>
      <w:sz w:val="20"/>
      <w:szCs w:val="20"/>
    </w:rPr>
  </w:style>
  <w:style w:type="paragraph" w:styleId="TOC9">
    <w:name w:val="toc 9"/>
    <w:basedOn w:val="Normal"/>
    <w:next w:val="Normal"/>
    <w:autoRedefine/>
    <w:uiPriority w:val="99"/>
    <w:unhideWhenUsed/>
    <w:rsid w:val="009D468C"/>
    <w:pPr>
      <w:ind w:left="1760"/>
    </w:pPr>
    <w:rPr>
      <w:rFonts w:asciiTheme="minorHAnsi" w:hAnsiTheme="minorHAnsi"/>
      <w:sz w:val="20"/>
      <w:szCs w:val="20"/>
    </w:rPr>
  </w:style>
  <w:style w:type="paragraph" w:customStyle="1" w:styleId="TOCHeading1">
    <w:name w:val="TOC Heading1"/>
    <w:basedOn w:val="Heading1"/>
    <w:next w:val="Normal"/>
    <w:uiPriority w:val="99"/>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uiPriority w:val="99"/>
    <w:rsid w:val="00FB5192"/>
    <w:rPr>
      <w:rFonts w:eastAsia="SimSun"/>
      <w:sz w:val="24"/>
      <w:szCs w:val="24"/>
      <w:lang w:eastAsia="zh-CN"/>
    </w:rPr>
  </w:style>
  <w:style w:type="paragraph" w:customStyle="1" w:styleId="Role">
    <w:name w:val="Role"/>
    <w:basedOn w:val="Normal"/>
    <w:next w:val="People"/>
    <w:uiPriority w:val="99"/>
    <w:rsid w:val="00FB5192"/>
    <w:pPr>
      <w:keepNext/>
      <w:keepLines/>
    </w:pPr>
    <w:rPr>
      <w:rFonts w:eastAsia="SimSun"/>
      <w:lang w:eastAsia="zh-CN"/>
    </w:rPr>
  </w:style>
  <w:style w:type="paragraph" w:customStyle="1" w:styleId="PeopleAra">
    <w:name w:val="PeopleAra"/>
    <w:basedOn w:val="People"/>
    <w:uiPriority w:val="99"/>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rsid w:val="00322533"/>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322533"/>
    <w:rPr>
      <w:rFonts w:ascii="Arial" w:eastAsia="Times New Roman" w:hAnsi="Arial"/>
      <w:b/>
      <w:sz w:val="26"/>
      <w:szCs w:val="22"/>
      <w:lang w:val="fr-FR" w:eastAsia="fr-FR"/>
    </w:rPr>
  </w:style>
  <w:style w:type="character" w:customStyle="1" w:styleId="Heading4Char">
    <w:name w:val="Heading 4 Char"/>
    <w:basedOn w:val="DefaultParagraphFont"/>
    <w:link w:val="Heading4"/>
    <w:rsid w:val="00322533"/>
    <w:rPr>
      <w:rFonts w:eastAsia="Times New Roman"/>
      <w:b/>
      <w:sz w:val="28"/>
      <w:szCs w:val="22"/>
      <w:lang w:val="fr-FR" w:eastAsia="fr-FR"/>
    </w:rPr>
  </w:style>
  <w:style w:type="character" w:customStyle="1" w:styleId="Heading5Char">
    <w:name w:val="Heading 5 Char"/>
    <w:basedOn w:val="DefaultParagraphFont"/>
    <w:link w:val="Heading5"/>
    <w:rsid w:val="00322533"/>
    <w:rPr>
      <w:rFonts w:eastAsia="Times New Roman"/>
      <w:b/>
      <w:i/>
      <w:sz w:val="26"/>
      <w:szCs w:val="22"/>
      <w:lang w:val="fr-FR" w:eastAsia="fr-FR"/>
    </w:rPr>
  </w:style>
  <w:style w:type="character" w:customStyle="1" w:styleId="Heading6Char">
    <w:name w:val="Heading 6 Char"/>
    <w:basedOn w:val="DefaultParagraphFont"/>
    <w:link w:val="Heading6"/>
    <w:rsid w:val="00322533"/>
    <w:rPr>
      <w:rFonts w:eastAsia="Times New Roman"/>
      <w:b/>
      <w:sz w:val="22"/>
      <w:szCs w:val="22"/>
      <w:lang w:val="fr-FR" w:eastAsia="fr-FR"/>
    </w:rPr>
  </w:style>
  <w:style w:type="character" w:customStyle="1" w:styleId="Heading7Char">
    <w:name w:val="Heading 7 Char"/>
    <w:basedOn w:val="DefaultParagraphFont"/>
    <w:link w:val="Heading7"/>
    <w:uiPriority w:val="99"/>
    <w:rsid w:val="00322533"/>
    <w:rPr>
      <w:rFonts w:eastAsia="Times New Roman"/>
      <w:sz w:val="22"/>
      <w:szCs w:val="22"/>
      <w:lang w:val="fr-FR" w:eastAsia="fr-FR"/>
    </w:rPr>
  </w:style>
  <w:style w:type="character" w:customStyle="1" w:styleId="Heading8Char">
    <w:name w:val="Heading 8 Char"/>
    <w:basedOn w:val="DefaultParagraphFont"/>
    <w:link w:val="Heading8"/>
    <w:uiPriority w:val="99"/>
    <w:rsid w:val="00322533"/>
    <w:rPr>
      <w:rFonts w:ascii="Verdana" w:eastAsia="Times New Roman" w:hAnsi="Verdana"/>
      <w:b/>
      <w:szCs w:val="22"/>
      <w:lang w:eastAsia="fr-FR"/>
    </w:rPr>
  </w:style>
  <w:style w:type="character" w:customStyle="1" w:styleId="Heading9Char">
    <w:name w:val="Heading 9 Char"/>
    <w:basedOn w:val="DefaultParagraphFont"/>
    <w:link w:val="Heading9"/>
    <w:uiPriority w:val="9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uiPriority w:val="99"/>
    <w:rsid w:val="00322533"/>
    <w:rPr>
      <w:rFonts w:eastAsia="Times New Roman"/>
      <w:sz w:val="24"/>
      <w:szCs w:val="24"/>
      <w:lang w:val="fr-FR"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uiPriority w:val="99"/>
    <w:rsid w:val="00322533"/>
    <w:rPr>
      <w:rFonts w:eastAsia="Times New Roman"/>
      <w:b/>
      <w:bCs/>
      <w:sz w:val="24"/>
      <w:szCs w:val="24"/>
      <w:lang w:val="fr-FR"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eastAsia="en-US"/>
    </w:rPr>
  </w:style>
  <w:style w:type="paragraph" w:customStyle="1" w:styleId="Notedebasd">
    <w:name w:val="Note de bas d"/>
    <w:basedOn w:val="Normal"/>
    <w:uiPriority w:val="99"/>
    <w:rsid w:val="00322533"/>
    <w:pPr>
      <w:keepNext/>
      <w:keepLines/>
      <w:spacing w:before="120"/>
    </w:pPr>
    <w:rPr>
      <w:sz w:val="20"/>
      <w:szCs w:val="20"/>
      <w:lang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uiPriority w:val="99"/>
    <w:rsid w:val="00322533"/>
    <w:rPr>
      <w:rFonts w:ascii="MS Mincho" w:hAnsi="Courier New"/>
      <w:kern w:val="2"/>
      <w:sz w:val="21"/>
      <w:szCs w:val="22"/>
      <w:lang w:val="fr-FR" w:eastAsia="ja-JP"/>
    </w:rPr>
  </w:style>
  <w:style w:type="paragraph" w:customStyle="1" w:styleId="Normalcen">
    <w:name w:val="Normal cen"/>
    <w:basedOn w:val="Normal"/>
    <w:uiPriority w:val="99"/>
    <w:rsid w:val="00322533"/>
    <w:pPr>
      <w:spacing w:before="120"/>
      <w:ind w:left="1440" w:right="1440"/>
    </w:pPr>
    <w:rPr>
      <w:szCs w:val="20"/>
      <w:lang w:eastAsia="en-US"/>
    </w:rPr>
  </w:style>
  <w:style w:type="paragraph" w:customStyle="1" w:styleId="Corpsdete">
    <w:name w:val="Corps de te"/>
    <w:basedOn w:val="Normal"/>
    <w:uiPriority w:val="99"/>
    <w:rsid w:val="00322533"/>
    <w:pPr>
      <w:spacing w:before="120" w:line="480" w:lineRule="auto"/>
    </w:pPr>
    <w:rPr>
      <w:szCs w:val="20"/>
      <w:lang w:eastAsia="en-US"/>
    </w:rPr>
  </w:style>
  <w:style w:type="paragraph" w:customStyle="1" w:styleId="Corpsdete1">
    <w:name w:val="Corps de te1"/>
    <w:basedOn w:val="Normal"/>
    <w:uiPriority w:val="99"/>
    <w:rsid w:val="00322533"/>
    <w:pPr>
      <w:spacing w:before="120"/>
    </w:pPr>
    <w:rPr>
      <w:sz w:val="16"/>
      <w:szCs w:val="16"/>
      <w:lang w:eastAsia="en-US"/>
    </w:rPr>
  </w:style>
  <w:style w:type="character" w:customStyle="1" w:styleId="BodyText3Char">
    <w:name w:val="Body Text 3 Char"/>
    <w:basedOn w:val="DefaultParagraphFont"/>
    <w:rsid w:val="00322533"/>
    <w:rPr>
      <w:rFonts w:ascii="Times New Roman" w:hAnsi="Times New Roman" w:cs="Times New Roman"/>
      <w:sz w:val="16"/>
      <w:lang w:val="fr-FR"/>
    </w:rPr>
  </w:style>
  <w:style w:type="character" w:customStyle="1" w:styleId="BodyTextChar1">
    <w:name w:val="Body Text Char1"/>
    <w:basedOn w:val="DefaultParagraphFont"/>
    <w:uiPriority w:val="99"/>
    <w:semiHidden/>
    <w:rsid w:val="00322533"/>
    <w:rPr>
      <w:rFonts w:ascii="Times New Roman" w:eastAsia="Times New Roman" w:hAnsi="Times New Roman"/>
      <w:sz w:val="22"/>
      <w:szCs w:val="22"/>
      <w:lang w:val="fr-FR" w:eastAsia="fr-FR"/>
    </w:rPr>
  </w:style>
  <w:style w:type="character" w:customStyle="1" w:styleId="BodyTextFirstIndentChar">
    <w:name w:val="Body Text First Indent Char"/>
    <w:basedOn w:val="BodyTextChar"/>
    <w:link w:val="BodyTextFirstIndent"/>
    <w:uiPriority w:val="99"/>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eastAsia="en-US"/>
    </w:rPr>
  </w:style>
  <w:style w:type="character" w:customStyle="1" w:styleId="BodyTextFirstIndent2Char">
    <w:name w:val="Body Text First Indent 2 Char"/>
    <w:basedOn w:val="BodyTextIndentChar"/>
    <w:rsid w:val="00322533"/>
    <w:rPr>
      <w:rFonts w:ascii="Times New Roman" w:eastAsia="Times New Roman" w:hAnsi="Times New Roman" w:cs="Times New Roman"/>
      <w:i/>
      <w:spacing w:val="-3"/>
      <w:sz w:val="20"/>
      <w:szCs w:val="22"/>
      <w:lang w:val="fr-FR" w:eastAsia="fr-FR"/>
    </w:rPr>
  </w:style>
  <w:style w:type="paragraph" w:customStyle="1" w:styleId="Retraitcorpsdet">
    <w:name w:val="Retrait corps de t"/>
    <w:basedOn w:val="Normal"/>
    <w:uiPriority w:val="99"/>
    <w:rsid w:val="00322533"/>
    <w:pPr>
      <w:spacing w:before="120" w:line="480" w:lineRule="auto"/>
      <w:ind w:left="283"/>
    </w:pPr>
    <w:rPr>
      <w:szCs w:val="20"/>
      <w:lang w:eastAsia="en-US"/>
    </w:rPr>
  </w:style>
  <w:style w:type="paragraph" w:customStyle="1" w:styleId="Retraitcorpsdet1">
    <w:name w:val="Retrait corps de t1"/>
    <w:basedOn w:val="Normal"/>
    <w:uiPriority w:val="99"/>
    <w:rsid w:val="00322533"/>
    <w:pPr>
      <w:spacing w:before="120"/>
      <w:ind w:left="283"/>
    </w:pPr>
    <w:rPr>
      <w:sz w:val="16"/>
      <w:szCs w:val="16"/>
      <w:lang w:eastAsia="en-US"/>
    </w:rPr>
  </w:style>
  <w:style w:type="character" w:customStyle="1" w:styleId="BodyTextIndent3Char">
    <w:name w:val="Body Text Indent 3 Char"/>
    <w:basedOn w:val="DefaultParagraphFont"/>
    <w:rsid w:val="00322533"/>
    <w:rPr>
      <w:rFonts w:ascii="Times New Roman" w:hAnsi="Times New Roman" w:cs="Times New Roman"/>
      <w:sz w:val="16"/>
      <w:lang w:val="fr-FR"/>
    </w:rPr>
  </w:style>
  <w:style w:type="paragraph" w:customStyle="1" w:styleId="Formule">
    <w:name w:val="Formule"/>
    <w:basedOn w:val="Normal"/>
    <w:uiPriority w:val="99"/>
    <w:rsid w:val="00322533"/>
    <w:pPr>
      <w:spacing w:before="120"/>
      <w:ind w:left="4252"/>
    </w:pPr>
    <w:rPr>
      <w:szCs w:val="20"/>
      <w:lang w:eastAsia="en-US"/>
    </w:rPr>
  </w:style>
  <w:style w:type="character" w:customStyle="1" w:styleId="ClosingChar">
    <w:name w:val="Closing Char"/>
    <w:basedOn w:val="DefaultParagraphFont"/>
    <w:rsid w:val="00322533"/>
    <w:rPr>
      <w:rFonts w:ascii="Times New Roman" w:hAnsi="Times New Roman" w:cs="Times New Roman"/>
      <w:sz w:val="20"/>
      <w:lang w:val="fr-FR"/>
    </w:rPr>
  </w:style>
  <w:style w:type="character" w:customStyle="1" w:styleId="DateChar">
    <w:name w:val="Date Char"/>
    <w:basedOn w:val="DefaultParagraphFont"/>
    <w:link w:val="Date"/>
    <w:uiPriority w:val="99"/>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eastAsia="en-US"/>
    </w:rPr>
  </w:style>
  <w:style w:type="paragraph" w:customStyle="1" w:styleId="Signaturelectr">
    <w:name w:val="Signature _lectr"/>
    <w:basedOn w:val="Normal"/>
    <w:uiPriority w:val="99"/>
    <w:rsid w:val="00322533"/>
    <w:pPr>
      <w:spacing w:before="120"/>
    </w:pPr>
    <w:rPr>
      <w:szCs w:val="20"/>
      <w:lang w:eastAsia="en-US"/>
    </w:rPr>
  </w:style>
  <w:style w:type="character" w:customStyle="1" w:styleId="E-mailSignatureChar">
    <w:name w:val="E-mail Signature Char"/>
    <w:basedOn w:val="DefaultParagraphFont"/>
    <w:rsid w:val="00322533"/>
    <w:rPr>
      <w:rFonts w:ascii="Times New Roman" w:hAnsi="Times New Roman" w:cs="Times New Roman"/>
      <w:sz w:val="20"/>
      <w:lang w:val="fr-FR"/>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eastAsia="en-US"/>
    </w:rPr>
  </w:style>
  <w:style w:type="character" w:customStyle="1" w:styleId="HTMLAddressChar">
    <w:name w:val="HTML Address Char"/>
    <w:basedOn w:val="DefaultParagraphFont"/>
    <w:link w:val="HTMLAddress"/>
    <w:rsid w:val="00322533"/>
    <w:rPr>
      <w:rFonts w:eastAsia="Times New Roman"/>
      <w:i/>
      <w:iCs/>
      <w:sz w:val="22"/>
      <w:lang w:eastAsia="en-US"/>
    </w:rPr>
  </w:style>
  <w:style w:type="character" w:customStyle="1" w:styleId="HTMLPreformattedChar">
    <w:name w:val="HTML Preformatted Char"/>
    <w:basedOn w:val="DefaultParagraphFont"/>
    <w:link w:val="HTMLPreformatted"/>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eastAsia="en-US"/>
    </w:rPr>
  </w:style>
  <w:style w:type="paragraph" w:customStyle="1" w:styleId="Liste7">
    <w:name w:val="Liste 7"/>
    <w:basedOn w:val="Normal"/>
    <w:uiPriority w:val="99"/>
    <w:rsid w:val="00322533"/>
    <w:pPr>
      <w:spacing w:before="120"/>
      <w:ind w:left="849" w:hanging="283"/>
    </w:pPr>
    <w:rPr>
      <w:szCs w:val="20"/>
      <w:lang w:eastAsia="en-US"/>
    </w:rPr>
  </w:style>
  <w:style w:type="paragraph" w:customStyle="1" w:styleId="Liste6">
    <w:name w:val="Liste 6"/>
    <w:basedOn w:val="Normal"/>
    <w:uiPriority w:val="99"/>
    <w:rsid w:val="00322533"/>
    <w:pPr>
      <w:spacing w:before="120"/>
      <w:ind w:left="1132" w:hanging="283"/>
    </w:pPr>
    <w:rPr>
      <w:szCs w:val="20"/>
      <w:lang w:eastAsia="en-US"/>
    </w:rPr>
  </w:style>
  <w:style w:type="paragraph" w:customStyle="1" w:styleId="Liste10">
    <w:name w:val="Liste 1"/>
    <w:basedOn w:val="Normal"/>
    <w:uiPriority w:val="99"/>
    <w:rsid w:val="00322533"/>
    <w:pPr>
      <w:spacing w:before="120"/>
      <w:ind w:left="1415" w:hanging="283"/>
    </w:pPr>
    <w:rPr>
      <w:szCs w:val="20"/>
      <w:lang w:eastAsia="en-US"/>
    </w:rPr>
  </w:style>
  <w:style w:type="paragraph" w:customStyle="1" w:styleId="Listepuc">
    <w:name w:val="Liste ˆ puc"/>
    <w:basedOn w:val="Normal"/>
    <w:uiPriority w:val="99"/>
    <w:rsid w:val="00322533"/>
    <w:pPr>
      <w:tabs>
        <w:tab w:val="num" w:pos="1080"/>
      </w:tabs>
      <w:spacing w:before="120"/>
      <w:ind w:left="720"/>
    </w:pPr>
    <w:rPr>
      <w:szCs w:val="20"/>
      <w:lang w:eastAsia="en-US"/>
    </w:rPr>
  </w:style>
  <w:style w:type="paragraph" w:customStyle="1" w:styleId="Listecontinu">
    <w:name w:val="Liste continu"/>
    <w:basedOn w:val="Normal"/>
    <w:uiPriority w:val="99"/>
    <w:rsid w:val="00322533"/>
    <w:pPr>
      <w:spacing w:before="120"/>
      <w:ind w:left="283"/>
    </w:pPr>
    <w:rPr>
      <w:szCs w:val="20"/>
      <w:lang w:eastAsia="en-US"/>
    </w:rPr>
  </w:style>
  <w:style w:type="paragraph" w:customStyle="1" w:styleId="Listecontinue1">
    <w:name w:val="Liste continue1"/>
    <w:basedOn w:val="Normal"/>
    <w:uiPriority w:val="99"/>
    <w:rsid w:val="00322533"/>
    <w:pPr>
      <w:spacing w:before="120"/>
      <w:ind w:left="566"/>
    </w:pPr>
    <w:rPr>
      <w:szCs w:val="20"/>
      <w:lang w:eastAsia="en-US"/>
    </w:rPr>
  </w:style>
  <w:style w:type="paragraph" w:customStyle="1" w:styleId="Listecontinue7">
    <w:name w:val="Liste continue 7"/>
    <w:basedOn w:val="Normal"/>
    <w:uiPriority w:val="99"/>
    <w:rsid w:val="00322533"/>
    <w:pPr>
      <w:spacing w:before="120"/>
      <w:ind w:left="849"/>
    </w:pPr>
    <w:rPr>
      <w:szCs w:val="20"/>
      <w:lang w:eastAsia="en-US"/>
    </w:rPr>
  </w:style>
  <w:style w:type="paragraph" w:customStyle="1" w:styleId="Listecontinue6">
    <w:name w:val="Liste continue 6"/>
    <w:basedOn w:val="Normal"/>
    <w:uiPriority w:val="99"/>
    <w:rsid w:val="00322533"/>
    <w:pPr>
      <w:spacing w:before="120"/>
      <w:ind w:left="1132"/>
    </w:pPr>
    <w:rPr>
      <w:szCs w:val="20"/>
      <w:lang w:eastAsia="en-US"/>
    </w:rPr>
  </w:style>
  <w:style w:type="paragraph" w:customStyle="1" w:styleId="Listecontinue10">
    <w:name w:val="Liste continue 1"/>
    <w:basedOn w:val="Normal"/>
    <w:uiPriority w:val="99"/>
    <w:rsid w:val="00322533"/>
    <w:pPr>
      <w:spacing w:before="120"/>
      <w:ind w:left="1415"/>
    </w:pPr>
    <w:rPr>
      <w:szCs w:val="20"/>
      <w:lang w:eastAsia="en-US"/>
    </w:rPr>
  </w:style>
  <w:style w:type="paragraph" w:customStyle="1" w:styleId="Listenum">
    <w:name w:val="Liste ˆ num"/>
    <w:basedOn w:val="Normal"/>
    <w:uiPriority w:val="99"/>
    <w:rsid w:val="00322533"/>
    <w:pPr>
      <w:tabs>
        <w:tab w:val="num" w:pos="1080"/>
      </w:tabs>
      <w:spacing w:before="120"/>
      <w:ind w:left="720"/>
    </w:pPr>
    <w:rPr>
      <w:szCs w:val="20"/>
      <w:lang w:eastAsia="en-US"/>
    </w:rPr>
  </w:style>
  <w:style w:type="paragraph" w:customStyle="1" w:styleId="Listenumr">
    <w:name w:val="Liste ˆ num_r"/>
    <w:basedOn w:val="Normal"/>
    <w:uiPriority w:val="99"/>
    <w:rsid w:val="00322533"/>
    <w:pPr>
      <w:tabs>
        <w:tab w:val="num" w:pos="1080"/>
      </w:tabs>
      <w:spacing w:before="120"/>
      <w:ind w:left="720"/>
    </w:pPr>
    <w:rPr>
      <w:szCs w:val="20"/>
      <w:lang w:eastAsia="en-US"/>
    </w:rPr>
  </w:style>
  <w:style w:type="paragraph" w:customStyle="1" w:styleId="Listenumr3">
    <w:name w:val="Liste ˆ num_r3"/>
    <w:basedOn w:val="Normal"/>
    <w:uiPriority w:val="99"/>
    <w:rsid w:val="00322533"/>
    <w:pPr>
      <w:tabs>
        <w:tab w:val="num" w:pos="360"/>
      </w:tabs>
      <w:spacing w:before="120"/>
    </w:pPr>
    <w:rPr>
      <w:szCs w:val="20"/>
      <w:lang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character" w:customStyle="1" w:styleId="MessageHeaderChar">
    <w:name w:val="Message Header Char"/>
    <w:basedOn w:val="DefaultParagraphFont"/>
    <w:rsid w:val="00322533"/>
    <w:rPr>
      <w:rFonts w:ascii="Arial" w:hAnsi="Arial" w:cs="Arial"/>
      <w:sz w:val="24"/>
      <w:shd w:val="pct20" w:color="auto" w:fill="auto"/>
      <w:lang w:val="fr-FR"/>
    </w:rPr>
  </w:style>
  <w:style w:type="paragraph" w:customStyle="1" w:styleId="Retraitnorma">
    <w:name w:val="Retrait norma"/>
    <w:basedOn w:val="Normal"/>
    <w:uiPriority w:val="99"/>
    <w:rsid w:val="00322533"/>
    <w:pPr>
      <w:spacing w:before="120"/>
      <w:ind w:left="720"/>
    </w:pPr>
    <w:rPr>
      <w:szCs w:val="20"/>
      <w:lang w:eastAsia="en-US"/>
    </w:rPr>
  </w:style>
  <w:style w:type="paragraph" w:customStyle="1" w:styleId="Titredenot">
    <w:name w:val="Titre de not"/>
    <w:basedOn w:val="Normal"/>
    <w:next w:val="Normal"/>
    <w:uiPriority w:val="99"/>
    <w:rsid w:val="00322533"/>
    <w:pPr>
      <w:spacing w:before="120"/>
    </w:pPr>
    <w:rPr>
      <w:szCs w:val="20"/>
      <w:lang w:eastAsia="en-US"/>
    </w:rPr>
  </w:style>
  <w:style w:type="character" w:customStyle="1" w:styleId="NoteHeadingChar">
    <w:name w:val="Note Heading Char"/>
    <w:basedOn w:val="DefaultParagraphFont"/>
    <w:rsid w:val="00322533"/>
    <w:rPr>
      <w:rFonts w:ascii="Times New Roman" w:hAnsi="Times New Roman" w:cs="Times New Roman"/>
      <w:sz w:val="20"/>
      <w:lang w:val="fr-FR"/>
    </w:rPr>
  </w:style>
  <w:style w:type="character" w:customStyle="1" w:styleId="SalutationChar">
    <w:name w:val="Salutation Char"/>
    <w:basedOn w:val="DefaultParagraphFont"/>
    <w:link w:val="Salutation"/>
    <w:uiPriority w:val="99"/>
    <w:rsid w:val="00322533"/>
    <w:rPr>
      <w:rFonts w:eastAsia="Times New Roman"/>
      <w:sz w:val="22"/>
      <w:lang w:eastAsia="en-US"/>
    </w:rPr>
  </w:style>
  <w:style w:type="character" w:customStyle="1" w:styleId="SignatureChar">
    <w:name w:val="Signature Char"/>
    <w:basedOn w:val="DefaultParagraphFont"/>
    <w:link w:val="Signature"/>
    <w:uiPriority w:val="99"/>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eastAsia="en-US"/>
    </w:rPr>
  </w:style>
  <w:style w:type="character" w:customStyle="1" w:styleId="SubtitleChar">
    <w:name w:val="Subtitle Char"/>
    <w:basedOn w:val="DefaultParagraphFont"/>
    <w:rsid w:val="00322533"/>
    <w:rPr>
      <w:rFonts w:ascii="Arial" w:hAnsi="Arial" w:cs="Arial"/>
      <w:sz w:val="24"/>
      <w:lang w:val="fr-FR"/>
    </w:rPr>
  </w:style>
  <w:style w:type="paragraph" w:customStyle="1" w:styleId="Tabledesillust">
    <w:name w:val="Table des illust"/>
    <w:basedOn w:val="Normal"/>
    <w:next w:val="Normal"/>
    <w:uiPriority w:val="99"/>
    <w:rsid w:val="00322533"/>
    <w:pPr>
      <w:spacing w:before="120"/>
      <w:ind w:left="440" w:hanging="440"/>
    </w:pPr>
    <w:rPr>
      <w:szCs w:val="20"/>
      <w:lang w:eastAsia="en-US"/>
    </w:rPr>
  </w:style>
  <w:style w:type="character" w:customStyle="1" w:styleId="TitleChar">
    <w:name w:val="Title Char"/>
    <w:basedOn w:val="DefaultParagraphFont"/>
    <w:link w:val="Title"/>
    <w:uiPriority w:val="99"/>
    <w:rsid w:val="00322533"/>
    <w:rPr>
      <w:rFonts w:eastAsia="Times New Roman"/>
      <w:sz w:val="28"/>
      <w:szCs w:val="22"/>
      <w:lang w:val="fr-FR"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5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6">
    <w:name w:val="xl86"/>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7">
    <w:name w:val="xl87"/>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0">
    <w:name w:val="xl90"/>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1">
    <w:name w:val="xl91"/>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2">
    <w:name w:val="xl92"/>
    <w:basedOn w:val="Normal"/>
    <w:uiPriority w:val="99"/>
    <w:rsid w:val="00322533"/>
    <w:pPr>
      <w:pBdr>
        <w:bottom w:val="single" w:sz="4" w:space="0" w:color="auto"/>
      </w:pBdr>
      <w:spacing w:before="100" w:beforeAutospacing="1" w:after="100" w:afterAutospacing="1"/>
      <w:jc w:val="center"/>
    </w:pPr>
    <w:rPr>
      <w:sz w:val="24"/>
      <w:szCs w:val="24"/>
      <w:lang w:eastAsia="en-GB"/>
    </w:rPr>
  </w:style>
  <w:style w:type="paragraph" w:customStyle="1" w:styleId="xl93">
    <w:name w:val="xl93"/>
    <w:basedOn w:val="Normal"/>
    <w:uiPriority w:val="99"/>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eastAsia="en-GB"/>
    </w:rPr>
  </w:style>
  <w:style w:type="paragraph" w:customStyle="1" w:styleId="xl94">
    <w:name w:val="xl94"/>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5">
    <w:name w:val="xl95"/>
    <w:basedOn w:val="Normal"/>
    <w:uiPriority w:val="99"/>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6">
    <w:name w:val="xl96"/>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7">
    <w:name w:val="xl97"/>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8">
    <w:name w:val="xl98"/>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9">
    <w:name w:val="xl99"/>
    <w:basedOn w:val="Normal"/>
    <w:uiPriority w:val="99"/>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100">
    <w:name w:val="xl100"/>
    <w:basedOn w:val="Normal"/>
    <w:uiPriority w:val="99"/>
    <w:rsid w:val="00322533"/>
    <w:pPr>
      <w:pBdr>
        <w:top w:val="single" w:sz="4" w:space="0" w:color="auto"/>
        <w:left w:val="single" w:sz="8" w:space="0" w:color="auto"/>
      </w:pBdr>
      <w:spacing w:before="100" w:beforeAutospacing="1" w:after="100" w:afterAutospacing="1"/>
      <w:jc w:val="center"/>
    </w:pPr>
    <w:rPr>
      <w:sz w:val="24"/>
      <w:szCs w:val="24"/>
      <w:lang w:eastAsia="en-GB"/>
    </w:rPr>
  </w:style>
  <w:style w:type="paragraph" w:customStyle="1" w:styleId="xl101">
    <w:name w:val="xl101"/>
    <w:basedOn w:val="Normal"/>
    <w:uiPriority w:val="99"/>
    <w:rsid w:val="00322533"/>
    <w:pPr>
      <w:pBdr>
        <w:top w:val="single" w:sz="4" w:space="0" w:color="auto"/>
      </w:pBdr>
      <w:spacing w:before="100" w:beforeAutospacing="1" w:after="100" w:afterAutospacing="1"/>
      <w:jc w:val="center"/>
    </w:pPr>
    <w:rPr>
      <w:sz w:val="24"/>
      <w:szCs w:val="24"/>
      <w:lang w:eastAsia="en-GB"/>
    </w:rPr>
  </w:style>
  <w:style w:type="paragraph" w:customStyle="1" w:styleId="xl102">
    <w:name w:val="xl102"/>
    <w:basedOn w:val="Normal"/>
    <w:uiPriority w:val="99"/>
    <w:rsid w:val="00322533"/>
    <w:pPr>
      <w:pBdr>
        <w:top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3">
    <w:name w:val="xl103"/>
    <w:basedOn w:val="Normal"/>
    <w:uiPriority w:val="99"/>
    <w:rsid w:val="00322533"/>
    <w:pPr>
      <w:pBdr>
        <w:left w:val="single" w:sz="8" w:space="0" w:color="auto"/>
        <w:bottom w:val="single" w:sz="4" w:space="0" w:color="auto"/>
      </w:pBdr>
      <w:spacing w:before="100" w:beforeAutospacing="1" w:after="100" w:afterAutospacing="1"/>
      <w:jc w:val="center"/>
    </w:pPr>
    <w:rPr>
      <w:sz w:val="24"/>
      <w:szCs w:val="24"/>
      <w:lang w:eastAsia="en-GB"/>
    </w:rPr>
  </w:style>
  <w:style w:type="paragraph" w:customStyle="1" w:styleId="xl104">
    <w:name w:val="xl104"/>
    <w:basedOn w:val="Normal"/>
    <w:uiPriority w:val="99"/>
    <w:rsid w:val="00322533"/>
    <w:pPr>
      <w:pBdr>
        <w:bottom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5">
    <w:name w:val="xl105"/>
    <w:basedOn w:val="Normal"/>
    <w:uiPriority w:val="99"/>
    <w:rsid w:val="00322533"/>
    <w:pPr>
      <w:pBdr>
        <w:top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6">
    <w:name w:val="xl106"/>
    <w:basedOn w:val="Normal"/>
    <w:uiPriority w:val="99"/>
    <w:rsid w:val="00322533"/>
    <w:pPr>
      <w:pBdr>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7">
    <w:name w:val="xl107"/>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108">
    <w:name w:val="xl108"/>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9">
    <w:name w:val="xl109"/>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10">
    <w:name w:val="xl110"/>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1">
    <w:name w:val="xl111"/>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2">
    <w:name w:val="xl112"/>
    <w:basedOn w:val="Normal"/>
    <w:uiPriority w:val="99"/>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3">
    <w:name w:val="xl113"/>
    <w:basedOn w:val="Normal"/>
    <w:uiPriority w:val="99"/>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4">
    <w:name w:val="xl114"/>
    <w:basedOn w:val="Normal"/>
    <w:uiPriority w:val="99"/>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5">
    <w:name w:val="xl115"/>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6">
    <w:name w:val="xl116"/>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eastAsia="en-GB"/>
    </w:rPr>
  </w:style>
  <w:style w:type="paragraph" w:customStyle="1" w:styleId="xl117">
    <w:name w:val="xl117"/>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8">
    <w:name w:val="xl118"/>
    <w:basedOn w:val="Normal"/>
    <w:uiPriority w:val="99"/>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9">
    <w:name w:val="xl119"/>
    <w:basedOn w:val="Normal"/>
    <w:uiPriority w:val="99"/>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20">
    <w:name w:val="xl120"/>
    <w:basedOn w:val="Normal"/>
    <w:uiPriority w:val="99"/>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fr-FR"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fr-FR" w:eastAsia="fr-FR"/>
    </w:rPr>
  </w:style>
  <w:style w:type="character" w:customStyle="1" w:styleId="FooterChar1">
    <w:name w:val="Footer Char1"/>
    <w:basedOn w:val="DefaultParagraphFont"/>
    <w:uiPriority w:val="99"/>
    <w:semiHidden/>
    <w:rsid w:val="00322533"/>
    <w:rPr>
      <w:rFonts w:ascii="Times New Roman" w:eastAsia="Times New Roman" w:hAnsi="Times New Roman"/>
      <w:sz w:val="22"/>
      <w:szCs w:val="22"/>
      <w:lang w:val="fr-FR"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eastAsia="fr-FR"/>
    </w:rPr>
  </w:style>
  <w:style w:type="paragraph" w:customStyle="1" w:styleId="CM1">
    <w:name w:val="CM1"/>
    <w:basedOn w:val="Default"/>
    <w:next w:val="Default"/>
    <w:uiPriority w:val="99"/>
    <w:rsid w:val="000B2CDA"/>
    <w:pPr>
      <w:widowControl w:val="0"/>
    </w:pPr>
    <w:rPr>
      <w:rFonts w:ascii="PMEGME+TimesNewRoman" w:hAnsi="PMEGME+TimesNewRoman"/>
      <w:color w:val="auto"/>
      <w:lang w:eastAsia="fr-FR"/>
    </w:rPr>
  </w:style>
  <w:style w:type="paragraph" w:customStyle="1" w:styleId="CM8">
    <w:name w:val="CM8"/>
    <w:basedOn w:val="Default"/>
    <w:next w:val="Default"/>
    <w:uiPriority w:val="99"/>
    <w:rsid w:val="000B2CDA"/>
    <w:pPr>
      <w:widowControl w:val="0"/>
      <w:spacing w:before="240" w:after="120"/>
      <w:jc w:val="center"/>
    </w:pPr>
    <w:rPr>
      <w:b/>
      <w:i/>
      <w:u w:val="single"/>
      <w:lang w:eastAsia="fr-FR"/>
    </w:rPr>
  </w:style>
  <w:style w:type="paragraph" w:customStyle="1" w:styleId="CM2">
    <w:name w:val="CM2"/>
    <w:basedOn w:val="Default"/>
    <w:next w:val="Default"/>
    <w:uiPriority w:val="99"/>
    <w:rsid w:val="000B2CDA"/>
    <w:pPr>
      <w:widowControl w:val="0"/>
      <w:spacing w:line="276" w:lineRule="atLeast"/>
    </w:pPr>
    <w:rPr>
      <w:rFonts w:ascii="PMEGME+TimesNewRoman" w:hAnsi="PMEGME+TimesNewRoman"/>
      <w:color w:val="auto"/>
      <w:lang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eastAsia="fr-FR"/>
    </w:rPr>
  </w:style>
  <w:style w:type="paragraph" w:customStyle="1" w:styleId="CM6">
    <w:name w:val="CM6"/>
    <w:basedOn w:val="Default"/>
    <w:next w:val="Default"/>
    <w:uiPriority w:val="99"/>
    <w:rsid w:val="000B2CDA"/>
    <w:pPr>
      <w:widowControl w:val="0"/>
      <w:spacing w:line="368" w:lineRule="atLeast"/>
    </w:pPr>
    <w:rPr>
      <w:rFonts w:ascii="PMEGME+TimesNewRoman" w:hAnsi="PMEGME+TimesNewRoman"/>
      <w:color w:val="auto"/>
      <w:lang w:eastAsia="fr-FR"/>
    </w:rPr>
  </w:style>
  <w:style w:type="paragraph" w:customStyle="1" w:styleId="CM10">
    <w:name w:val="CM10"/>
    <w:basedOn w:val="Default"/>
    <w:next w:val="Default"/>
    <w:uiPriority w:val="99"/>
    <w:rsid w:val="000B2CDA"/>
    <w:pPr>
      <w:widowControl w:val="0"/>
      <w:spacing w:after="375"/>
    </w:pPr>
    <w:rPr>
      <w:rFonts w:ascii="PMEGME+TimesNewRoman" w:hAnsi="PMEGME+TimesNewRoman"/>
      <w:color w:val="auto"/>
      <w:lang w:eastAsia="fr-FR"/>
    </w:rPr>
  </w:style>
  <w:style w:type="numbering" w:customStyle="1" w:styleId="NoList11">
    <w:name w:val="No List11"/>
    <w:next w:val="NoList"/>
    <w:semiHidden/>
    <w:unhideWhenUsed/>
    <w:rsid w:val="000B2CDA"/>
  </w:style>
  <w:style w:type="paragraph" w:customStyle="1" w:styleId="Text3">
    <w:name w:val="Text 3"/>
    <w:basedOn w:val="Normal"/>
    <w:uiPriority w:val="99"/>
    <w:rsid w:val="000B2CDA"/>
    <w:pPr>
      <w:spacing w:before="120" w:after="120"/>
      <w:ind w:left="850"/>
      <w:jc w:val="both"/>
    </w:pPr>
    <w:rPr>
      <w:sz w:val="24"/>
      <w:szCs w:val="24"/>
      <w:lang w:eastAsia="de-DE"/>
    </w:rPr>
  </w:style>
  <w:style w:type="paragraph" w:customStyle="1" w:styleId="Text4">
    <w:name w:val="Text 4"/>
    <w:basedOn w:val="Normal"/>
    <w:uiPriority w:val="99"/>
    <w:rsid w:val="000B2CDA"/>
    <w:pPr>
      <w:spacing w:before="120" w:after="120"/>
      <w:ind w:left="850"/>
      <w:jc w:val="both"/>
    </w:pPr>
    <w:rPr>
      <w:sz w:val="24"/>
      <w:szCs w:val="24"/>
      <w:lang w:eastAsia="de-DE"/>
    </w:rPr>
  </w:style>
  <w:style w:type="paragraph" w:customStyle="1" w:styleId="HeaderLandscape">
    <w:name w:val="HeaderLandscape"/>
    <w:basedOn w:val="Normal"/>
    <w:uiPriority w:val="99"/>
    <w:rsid w:val="000B2CDA"/>
    <w:pPr>
      <w:tabs>
        <w:tab w:val="right" w:pos="14003"/>
      </w:tabs>
      <w:spacing w:before="120" w:after="120"/>
      <w:jc w:val="both"/>
    </w:pPr>
    <w:rPr>
      <w:sz w:val="24"/>
      <w:szCs w:val="24"/>
      <w:lang w:eastAsia="de-DE"/>
    </w:rPr>
  </w:style>
  <w:style w:type="paragraph" w:customStyle="1" w:styleId="FooterLandscape">
    <w:name w:val="FooterLandscape"/>
    <w:basedOn w:val="Normal"/>
    <w:uiPriority w:val="99"/>
    <w:rsid w:val="000B2CDA"/>
    <w:pPr>
      <w:tabs>
        <w:tab w:val="center" w:pos="7285"/>
        <w:tab w:val="center" w:pos="10913"/>
        <w:tab w:val="right" w:pos="15137"/>
      </w:tabs>
      <w:spacing w:before="360"/>
      <w:ind w:left="-567" w:right="-567"/>
    </w:pPr>
    <w:rPr>
      <w:sz w:val="24"/>
      <w:szCs w:val="24"/>
      <w:lang w:eastAsia="de-DE"/>
    </w:rPr>
  </w:style>
  <w:style w:type="paragraph" w:customStyle="1" w:styleId="NormalCentered">
    <w:name w:val="Normal Centered"/>
    <w:basedOn w:val="Normal"/>
    <w:uiPriority w:val="99"/>
    <w:rsid w:val="000B2CDA"/>
    <w:pPr>
      <w:spacing w:before="120" w:after="120"/>
      <w:jc w:val="center"/>
    </w:pPr>
    <w:rPr>
      <w:sz w:val="24"/>
      <w:szCs w:val="24"/>
      <w:lang w:eastAsia="de-DE"/>
    </w:rPr>
  </w:style>
  <w:style w:type="paragraph" w:customStyle="1" w:styleId="NormalLeft">
    <w:name w:val="Normal Left"/>
    <w:basedOn w:val="Normal"/>
    <w:uiPriority w:val="99"/>
    <w:rsid w:val="000B2CDA"/>
    <w:pPr>
      <w:spacing w:before="120" w:after="120"/>
    </w:pPr>
    <w:rPr>
      <w:sz w:val="24"/>
      <w:szCs w:val="24"/>
      <w:lang w:eastAsia="de-DE"/>
    </w:rPr>
  </w:style>
  <w:style w:type="paragraph" w:customStyle="1" w:styleId="NormalRight">
    <w:name w:val="Normal Right"/>
    <w:basedOn w:val="Normal"/>
    <w:uiPriority w:val="99"/>
    <w:rsid w:val="000B2CDA"/>
    <w:pPr>
      <w:spacing w:before="120" w:after="120"/>
      <w:jc w:val="right"/>
    </w:pPr>
    <w:rPr>
      <w:sz w:val="24"/>
      <w:szCs w:val="24"/>
      <w:lang w:eastAsia="de-DE"/>
    </w:rPr>
  </w:style>
  <w:style w:type="paragraph" w:customStyle="1" w:styleId="QuotedText">
    <w:name w:val="Quoted Text"/>
    <w:basedOn w:val="Normal"/>
    <w:uiPriority w:val="99"/>
    <w:rsid w:val="000B2CDA"/>
    <w:pPr>
      <w:spacing w:before="120" w:after="120"/>
      <w:ind w:left="1417"/>
      <w:jc w:val="both"/>
    </w:pPr>
    <w:rPr>
      <w:sz w:val="24"/>
      <w:szCs w:val="24"/>
      <w:lang w:eastAsia="de-DE"/>
    </w:rPr>
  </w:style>
  <w:style w:type="paragraph" w:customStyle="1" w:styleId="Point0">
    <w:name w:val="Point 0"/>
    <w:basedOn w:val="Normal"/>
    <w:uiPriority w:val="99"/>
    <w:rsid w:val="000B2CDA"/>
    <w:pPr>
      <w:spacing w:before="120" w:after="120"/>
      <w:ind w:left="850" w:hanging="850"/>
      <w:jc w:val="both"/>
    </w:pPr>
    <w:rPr>
      <w:sz w:val="24"/>
      <w:szCs w:val="24"/>
      <w:lang w:eastAsia="de-DE"/>
    </w:rPr>
  </w:style>
  <w:style w:type="paragraph" w:customStyle="1" w:styleId="Point1">
    <w:name w:val="Point 1"/>
    <w:basedOn w:val="Normal"/>
    <w:uiPriority w:val="99"/>
    <w:rsid w:val="000B2CDA"/>
    <w:pPr>
      <w:spacing w:before="120" w:after="120"/>
      <w:ind w:left="1417" w:hanging="567"/>
      <w:jc w:val="both"/>
    </w:pPr>
    <w:rPr>
      <w:sz w:val="24"/>
      <w:szCs w:val="24"/>
      <w:lang w:eastAsia="de-DE"/>
    </w:rPr>
  </w:style>
  <w:style w:type="paragraph" w:customStyle="1" w:styleId="Point2">
    <w:name w:val="Point 2"/>
    <w:basedOn w:val="Normal"/>
    <w:uiPriority w:val="99"/>
    <w:rsid w:val="000B2CDA"/>
    <w:pPr>
      <w:spacing w:before="120" w:after="120"/>
      <w:ind w:left="1984" w:hanging="567"/>
      <w:jc w:val="both"/>
    </w:pPr>
    <w:rPr>
      <w:sz w:val="24"/>
      <w:szCs w:val="24"/>
      <w:lang w:eastAsia="de-DE"/>
    </w:rPr>
  </w:style>
  <w:style w:type="paragraph" w:customStyle="1" w:styleId="Point3">
    <w:name w:val="Point 3"/>
    <w:basedOn w:val="Normal"/>
    <w:uiPriority w:val="99"/>
    <w:rsid w:val="000B2CDA"/>
    <w:pPr>
      <w:spacing w:before="120" w:after="120"/>
      <w:ind w:left="2551" w:hanging="567"/>
      <w:jc w:val="both"/>
    </w:pPr>
    <w:rPr>
      <w:sz w:val="24"/>
      <w:szCs w:val="24"/>
      <w:lang w:eastAsia="de-DE"/>
    </w:rPr>
  </w:style>
  <w:style w:type="paragraph" w:customStyle="1" w:styleId="Point4">
    <w:name w:val="Point 4"/>
    <w:basedOn w:val="Normal"/>
    <w:uiPriority w:val="99"/>
    <w:rsid w:val="000B2CDA"/>
    <w:pPr>
      <w:spacing w:before="120" w:after="120"/>
      <w:ind w:left="3118" w:hanging="567"/>
      <w:jc w:val="both"/>
    </w:pPr>
    <w:rPr>
      <w:sz w:val="24"/>
      <w:szCs w:val="24"/>
      <w:lang w:eastAsia="de-DE"/>
    </w:rPr>
  </w:style>
  <w:style w:type="paragraph" w:customStyle="1" w:styleId="Tiret0">
    <w:name w:val="Tiret 0"/>
    <w:basedOn w:val="Point0"/>
    <w:uiPriority w:val="99"/>
    <w:rsid w:val="000B2CDA"/>
    <w:pPr>
      <w:numPr>
        <w:numId w:val="9"/>
      </w:numPr>
    </w:pPr>
  </w:style>
  <w:style w:type="paragraph" w:customStyle="1" w:styleId="Tiret1">
    <w:name w:val="Tiret 1"/>
    <w:basedOn w:val="Point1"/>
    <w:uiPriority w:val="99"/>
    <w:rsid w:val="000B2CDA"/>
    <w:pPr>
      <w:numPr>
        <w:numId w:val="8"/>
      </w:numPr>
    </w:pPr>
  </w:style>
  <w:style w:type="paragraph" w:customStyle="1" w:styleId="Tiret2">
    <w:name w:val="Tiret 2"/>
    <w:basedOn w:val="Point2"/>
    <w:uiPriority w:val="99"/>
    <w:rsid w:val="000B2CDA"/>
    <w:pPr>
      <w:numPr>
        <w:numId w:val="7"/>
      </w:numPr>
    </w:pPr>
  </w:style>
  <w:style w:type="paragraph" w:customStyle="1" w:styleId="Tiret3">
    <w:name w:val="Tiret 3"/>
    <w:basedOn w:val="Point3"/>
    <w:uiPriority w:val="99"/>
    <w:rsid w:val="000B2CDA"/>
    <w:pPr>
      <w:numPr>
        <w:numId w:val="6"/>
      </w:numPr>
    </w:pPr>
  </w:style>
  <w:style w:type="paragraph" w:customStyle="1" w:styleId="Tiret4">
    <w:name w:val="Tiret 4"/>
    <w:basedOn w:val="Point4"/>
    <w:uiPriority w:val="99"/>
    <w:rsid w:val="000B2CDA"/>
    <w:pPr>
      <w:numPr>
        <w:numId w:val="5"/>
      </w:numPr>
    </w:pPr>
  </w:style>
  <w:style w:type="paragraph" w:customStyle="1" w:styleId="PointDouble0">
    <w:name w:val="PointDouble 0"/>
    <w:basedOn w:val="Normal"/>
    <w:uiPriority w:val="99"/>
    <w:rsid w:val="000B2CDA"/>
    <w:pPr>
      <w:tabs>
        <w:tab w:val="left" w:pos="850"/>
      </w:tabs>
      <w:spacing w:before="120" w:after="120"/>
      <w:ind w:left="1417" w:hanging="1417"/>
      <w:jc w:val="both"/>
    </w:pPr>
    <w:rPr>
      <w:sz w:val="24"/>
      <w:szCs w:val="24"/>
      <w:lang w:eastAsia="de-DE"/>
    </w:rPr>
  </w:style>
  <w:style w:type="paragraph" w:customStyle="1" w:styleId="PointDouble1">
    <w:name w:val="PointDouble 1"/>
    <w:basedOn w:val="Normal"/>
    <w:uiPriority w:val="99"/>
    <w:rsid w:val="000B2CDA"/>
    <w:pPr>
      <w:tabs>
        <w:tab w:val="left" w:pos="1417"/>
      </w:tabs>
      <w:spacing w:before="120" w:after="120"/>
      <w:ind w:left="1984" w:hanging="1134"/>
      <w:jc w:val="both"/>
    </w:pPr>
    <w:rPr>
      <w:sz w:val="24"/>
      <w:szCs w:val="24"/>
      <w:lang w:eastAsia="de-DE"/>
    </w:rPr>
  </w:style>
  <w:style w:type="paragraph" w:customStyle="1" w:styleId="PointDouble2">
    <w:name w:val="PointDouble 2"/>
    <w:basedOn w:val="Normal"/>
    <w:uiPriority w:val="99"/>
    <w:rsid w:val="000B2CDA"/>
    <w:pPr>
      <w:tabs>
        <w:tab w:val="left" w:pos="1984"/>
      </w:tabs>
      <w:spacing w:before="120" w:after="120"/>
      <w:ind w:left="2551" w:hanging="1134"/>
      <w:jc w:val="both"/>
    </w:pPr>
    <w:rPr>
      <w:sz w:val="24"/>
      <w:szCs w:val="24"/>
      <w:lang w:eastAsia="de-DE"/>
    </w:rPr>
  </w:style>
  <w:style w:type="paragraph" w:customStyle="1" w:styleId="PointDouble3">
    <w:name w:val="PointDouble 3"/>
    <w:basedOn w:val="Normal"/>
    <w:uiPriority w:val="99"/>
    <w:rsid w:val="000B2CDA"/>
    <w:pPr>
      <w:tabs>
        <w:tab w:val="left" w:pos="2551"/>
      </w:tabs>
      <w:spacing w:before="120" w:after="120"/>
      <w:ind w:left="3118" w:hanging="1134"/>
      <w:jc w:val="both"/>
    </w:pPr>
    <w:rPr>
      <w:sz w:val="24"/>
      <w:szCs w:val="24"/>
      <w:lang w:eastAsia="de-DE"/>
    </w:rPr>
  </w:style>
  <w:style w:type="paragraph" w:customStyle="1" w:styleId="PointDouble4">
    <w:name w:val="PointDouble 4"/>
    <w:basedOn w:val="Normal"/>
    <w:uiPriority w:val="99"/>
    <w:rsid w:val="000B2CDA"/>
    <w:pPr>
      <w:tabs>
        <w:tab w:val="left" w:pos="3118"/>
      </w:tabs>
      <w:spacing w:before="120" w:after="120"/>
      <w:ind w:left="3685" w:hanging="1134"/>
      <w:jc w:val="both"/>
    </w:pPr>
    <w:rPr>
      <w:sz w:val="24"/>
      <w:szCs w:val="24"/>
      <w:lang w:eastAsia="de-DE"/>
    </w:rPr>
  </w:style>
  <w:style w:type="paragraph" w:customStyle="1" w:styleId="PointTriple0">
    <w:name w:val="PointTriple 0"/>
    <w:basedOn w:val="Normal"/>
    <w:uiPriority w:val="99"/>
    <w:rsid w:val="000B2CDA"/>
    <w:pPr>
      <w:tabs>
        <w:tab w:val="left" w:pos="850"/>
        <w:tab w:val="left" w:pos="1417"/>
      </w:tabs>
      <w:spacing w:before="120" w:after="120"/>
      <w:ind w:left="1984" w:hanging="1984"/>
      <w:jc w:val="both"/>
    </w:pPr>
    <w:rPr>
      <w:sz w:val="24"/>
      <w:szCs w:val="24"/>
      <w:lang w:eastAsia="de-DE"/>
    </w:rPr>
  </w:style>
  <w:style w:type="paragraph" w:customStyle="1" w:styleId="PointTriple1">
    <w:name w:val="PointTriple 1"/>
    <w:basedOn w:val="Normal"/>
    <w:uiPriority w:val="99"/>
    <w:rsid w:val="000B2CDA"/>
    <w:pPr>
      <w:tabs>
        <w:tab w:val="left" w:pos="1417"/>
        <w:tab w:val="left" w:pos="1984"/>
      </w:tabs>
      <w:spacing w:before="120" w:after="120"/>
      <w:ind w:left="2551" w:hanging="1701"/>
      <w:jc w:val="both"/>
    </w:pPr>
    <w:rPr>
      <w:sz w:val="24"/>
      <w:szCs w:val="24"/>
      <w:lang w:eastAsia="de-DE"/>
    </w:rPr>
  </w:style>
  <w:style w:type="paragraph" w:customStyle="1" w:styleId="PointTriple2">
    <w:name w:val="PointTriple 2"/>
    <w:basedOn w:val="Normal"/>
    <w:uiPriority w:val="99"/>
    <w:rsid w:val="000B2CDA"/>
    <w:pPr>
      <w:tabs>
        <w:tab w:val="left" w:pos="1984"/>
        <w:tab w:val="left" w:pos="2551"/>
      </w:tabs>
      <w:spacing w:before="120" w:after="120"/>
      <w:ind w:left="3118" w:hanging="1701"/>
      <w:jc w:val="both"/>
    </w:pPr>
    <w:rPr>
      <w:sz w:val="24"/>
      <w:szCs w:val="24"/>
      <w:lang w:eastAsia="de-DE"/>
    </w:rPr>
  </w:style>
  <w:style w:type="paragraph" w:customStyle="1" w:styleId="PointTriple3">
    <w:name w:val="PointTriple 3"/>
    <w:basedOn w:val="Normal"/>
    <w:uiPriority w:val="99"/>
    <w:rsid w:val="000B2CDA"/>
    <w:pPr>
      <w:tabs>
        <w:tab w:val="left" w:pos="2551"/>
        <w:tab w:val="left" w:pos="3118"/>
      </w:tabs>
      <w:spacing w:before="120" w:after="120"/>
      <w:ind w:left="3685" w:hanging="1701"/>
      <w:jc w:val="both"/>
    </w:pPr>
    <w:rPr>
      <w:sz w:val="24"/>
      <w:szCs w:val="24"/>
      <w:lang w:eastAsia="de-DE"/>
    </w:rPr>
  </w:style>
  <w:style w:type="paragraph" w:customStyle="1" w:styleId="PointTriple4">
    <w:name w:val="PointTriple 4"/>
    <w:basedOn w:val="Normal"/>
    <w:uiPriority w:val="99"/>
    <w:rsid w:val="000B2CDA"/>
    <w:pPr>
      <w:tabs>
        <w:tab w:val="left" w:pos="3118"/>
        <w:tab w:val="left" w:pos="3685"/>
      </w:tabs>
      <w:spacing w:before="120" w:after="120"/>
      <w:ind w:left="4252" w:hanging="1701"/>
      <w:jc w:val="both"/>
    </w:pPr>
    <w:rPr>
      <w:sz w:val="24"/>
      <w:szCs w:val="24"/>
      <w:lang w:eastAsia="de-DE"/>
    </w:rPr>
  </w:style>
  <w:style w:type="paragraph" w:customStyle="1" w:styleId="ManualNumPar1">
    <w:name w:val="Manual NumPar 1"/>
    <w:basedOn w:val="Normal"/>
    <w:next w:val="Text1"/>
    <w:uiPriority w:val="99"/>
    <w:rsid w:val="000B2CDA"/>
    <w:pPr>
      <w:spacing w:before="120" w:after="120"/>
      <w:ind w:left="850" w:hanging="850"/>
      <w:jc w:val="both"/>
    </w:pPr>
    <w:rPr>
      <w:sz w:val="24"/>
      <w:szCs w:val="24"/>
      <w:lang w:eastAsia="de-DE"/>
    </w:rPr>
  </w:style>
  <w:style w:type="paragraph" w:customStyle="1" w:styleId="ManualNumPar2">
    <w:name w:val="Manual NumPar 2"/>
    <w:basedOn w:val="Normal"/>
    <w:next w:val="Text2"/>
    <w:uiPriority w:val="99"/>
    <w:rsid w:val="000B2CDA"/>
    <w:pPr>
      <w:spacing w:before="120" w:after="120"/>
      <w:ind w:left="850" w:hanging="850"/>
      <w:jc w:val="both"/>
    </w:pPr>
    <w:rPr>
      <w:sz w:val="24"/>
      <w:szCs w:val="24"/>
      <w:lang w:eastAsia="de-DE"/>
    </w:rPr>
  </w:style>
  <w:style w:type="paragraph" w:customStyle="1" w:styleId="ManualNumPar3">
    <w:name w:val="Manual NumPar 3"/>
    <w:basedOn w:val="Normal"/>
    <w:next w:val="Text3"/>
    <w:uiPriority w:val="99"/>
    <w:rsid w:val="000B2CDA"/>
    <w:pPr>
      <w:spacing w:before="120" w:after="120"/>
      <w:ind w:left="850" w:hanging="850"/>
      <w:jc w:val="both"/>
    </w:pPr>
    <w:rPr>
      <w:sz w:val="24"/>
      <w:szCs w:val="24"/>
      <w:lang w:eastAsia="de-DE"/>
    </w:rPr>
  </w:style>
  <w:style w:type="paragraph" w:customStyle="1" w:styleId="ManualNumPar4">
    <w:name w:val="Manual NumPar 4"/>
    <w:basedOn w:val="Normal"/>
    <w:next w:val="Text4"/>
    <w:uiPriority w:val="99"/>
    <w:rsid w:val="000B2CDA"/>
    <w:pPr>
      <w:spacing w:before="120" w:after="120"/>
      <w:ind w:left="850" w:hanging="850"/>
      <w:jc w:val="both"/>
    </w:pPr>
    <w:rPr>
      <w:sz w:val="24"/>
      <w:szCs w:val="24"/>
      <w:lang w:eastAsia="de-DE"/>
    </w:rPr>
  </w:style>
  <w:style w:type="paragraph" w:customStyle="1" w:styleId="QuotedNumPar">
    <w:name w:val="Quoted NumPar"/>
    <w:basedOn w:val="Normal"/>
    <w:uiPriority w:val="99"/>
    <w:rsid w:val="000B2CDA"/>
    <w:pPr>
      <w:spacing w:before="120" w:after="120"/>
      <w:ind w:left="1417" w:hanging="567"/>
      <w:jc w:val="both"/>
    </w:pPr>
    <w:rPr>
      <w:sz w:val="24"/>
      <w:szCs w:val="24"/>
      <w:lang w:eastAsia="de-DE"/>
    </w:rPr>
  </w:style>
  <w:style w:type="paragraph" w:customStyle="1" w:styleId="ManualHeading1">
    <w:name w:val="Manual Heading 1"/>
    <w:basedOn w:val="Normal"/>
    <w:next w:val="Text1"/>
    <w:uiPriority w:val="99"/>
    <w:rsid w:val="000B2CDA"/>
    <w:pPr>
      <w:keepNext/>
      <w:tabs>
        <w:tab w:val="left" w:pos="850"/>
      </w:tabs>
      <w:spacing w:before="360" w:after="120"/>
      <w:ind w:left="850" w:hanging="850"/>
      <w:jc w:val="both"/>
      <w:outlineLvl w:val="0"/>
    </w:pPr>
    <w:rPr>
      <w:b/>
      <w:smallCaps/>
      <w:sz w:val="24"/>
      <w:szCs w:val="24"/>
      <w:lang w:eastAsia="de-DE"/>
    </w:rPr>
  </w:style>
  <w:style w:type="paragraph" w:customStyle="1" w:styleId="ManualHeading2">
    <w:name w:val="Manual Heading 2"/>
    <w:basedOn w:val="Normal"/>
    <w:next w:val="Text2"/>
    <w:uiPriority w:val="99"/>
    <w:rsid w:val="000B2CDA"/>
    <w:pPr>
      <w:keepNext/>
      <w:tabs>
        <w:tab w:val="left" w:pos="850"/>
      </w:tabs>
      <w:spacing w:before="120" w:after="120"/>
      <w:ind w:left="850" w:hanging="850"/>
      <w:jc w:val="both"/>
      <w:outlineLvl w:val="1"/>
    </w:pPr>
    <w:rPr>
      <w:b/>
      <w:sz w:val="24"/>
      <w:szCs w:val="24"/>
      <w:lang w:eastAsia="de-DE"/>
    </w:rPr>
  </w:style>
  <w:style w:type="paragraph" w:customStyle="1" w:styleId="ManualHeading3">
    <w:name w:val="Manual Heading 3"/>
    <w:basedOn w:val="Normal"/>
    <w:next w:val="Text3"/>
    <w:uiPriority w:val="99"/>
    <w:rsid w:val="000B2CDA"/>
    <w:pPr>
      <w:keepNext/>
      <w:tabs>
        <w:tab w:val="left" w:pos="850"/>
      </w:tabs>
      <w:spacing w:before="120" w:after="120"/>
      <w:ind w:left="850" w:hanging="850"/>
      <w:jc w:val="both"/>
      <w:outlineLvl w:val="2"/>
    </w:pPr>
    <w:rPr>
      <w:i/>
      <w:sz w:val="24"/>
      <w:szCs w:val="24"/>
      <w:lang w:eastAsia="de-DE"/>
    </w:rPr>
  </w:style>
  <w:style w:type="paragraph" w:customStyle="1" w:styleId="ManualHeading4">
    <w:name w:val="Manual Heading 4"/>
    <w:basedOn w:val="Normal"/>
    <w:next w:val="Text4"/>
    <w:uiPriority w:val="99"/>
    <w:rsid w:val="000B2CDA"/>
    <w:pPr>
      <w:keepNext/>
      <w:tabs>
        <w:tab w:val="left" w:pos="850"/>
      </w:tabs>
      <w:spacing w:before="120" w:after="120"/>
      <w:ind w:left="850" w:hanging="850"/>
      <w:jc w:val="both"/>
      <w:outlineLvl w:val="3"/>
    </w:pPr>
    <w:rPr>
      <w:sz w:val="24"/>
      <w:szCs w:val="24"/>
      <w:lang w:eastAsia="de-DE"/>
    </w:rPr>
  </w:style>
  <w:style w:type="paragraph" w:customStyle="1" w:styleId="ChapterTitle">
    <w:name w:val="ChapterTitle"/>
    <w:basedOn w:val="Normal"/>
    <w:next w:val="Normal"/>
    <w:uiPriority w:val="99"/>
    <w:rsid w:val="000B2CDA"/>
    <w:pPr>
      <w:keepNext/>
      <w:spacing w:before="120" w:after="360"/>
      <w:jc w:val="center"/>
    </w:pPr>
    <w:rPr>
      <w:b/>
      <w:sz w:val="32"/>
      <w:szCs w:val="24"/>
      <w:lang w:eastAsia="de-DE"/>
    </w:rPr>
  </w:style>
  <w:style w:type="paragraph" w:customStyle="1" w:styleId="SectionTitle">
    <w:name w:val="SectionTitle"/>
    <w:basedOn w:val="Normal"/>
    <w:next w:val="Heading1"/>
    <w:uiPriority w:val="99"/>
    <w:rsid w:val="000B2CDA"/>
    <w:pPr>
      <w:keepNext/>
      <w:spacing w:before="120" w:after="360"/>
      <w:jc w:val="center"/>
    </w:pPr>
    <w:rPr>
      <w:b/>
      <w:smallCaps/>
      <w:sz w:val="28"/>
      <w:szCs w:val="24"/>
      <w:lang w:eastAsia="de-DE"/>
    </w:rPr>
  </w:style>
  <w:style w:type="paragraph" w:customStyle="1" w:styleId="ListDash3">
    <w:name w:val="List Dash 3"/>
    <w:basedOn w:val="Normal"/>
    <w:uiPriority w:val="99"/>
    <w:rsid w:val="000B2CDA"/>
    <w:pPr>
      <w:numPr>
        <w:numId w:val="4"/>
      </w:numPr>
      <w:spacing w:before="120" w:after="120"/>
      <w:jc w:val="both"/>
    </w:pPr>
    <w:rPr>
      <w:sz w:val="24"/>
      <w:szCs w:val="24"/>
      <w:lang w:eastAsia="de-DE"/>
    </w:rPr>
  </w:style>
  <w:style w:type="paragraph" w:customStyle="1" w:styleId="ListDash4">
    <w:name w:val="List Dash 4"/>
    <w:basedOn w:val="Normal"/>
    <w:uiPriority w:val="99"/>
    <w:rsid w:val="000B2CDA"/>
    <w:pPr>
      <w:numPr>
        <w:numId w:val="3"/>
      </w:numPr>
      <w:spacing w:before="120" w:after="120"/>
      <w:jc w:val="both"/>
    </w:pPr>
    <w:rPr>
      <w:sz w:val="24"/>
      <w:szCs w:val="24"/>
      <w:lang w:eastAsia="de-DE"/>
    </w:rPr>
  </w:style>
  <w:style w:type="paragraph" w:customStyle="1" w:styleId="ListNumber1">
    <w:name w:val="List Number 1"/>
    <w:basedOn w:val="Text1"/>
    <w:uiPriority w:val="99"/>
    <w:rsid w:val="000B2CDA"/>
    <w:pPr>
      <w:numPr>
        <w:numId w:val="2"/>
      </w:numPr>
      <w:spacing w:before="120" w:after="120"/>
    </w:pPr>
    <w:rPr>
      <w:szCs w:val="24"/>
      <w:lang w:eastAsia="de-DE"/>
    </w:rPr>
  </w:style>
  <w:style w:type="paragraph" w:customStyle="1" w:styleId="ListNumberLevel2">
    <w:name w:val="List Number (Level 2)"/>
    <w:basedOn w:val="Normal"/>
    <w:uiPriority w:val="99"/>
    <w:rsid w:val="000B2CDA"/>
    <w:pPr>
      <w:tabs>
        <w:tab w:val="num" w:pos="1417"/>
      </w:tabs>
      <w:spacing w:before="120" w:after="120"/>
      <w:ind w:left="1417" w:hanging="708"/>
      <w:jc w:val="both"/>
    </w:pPr>
    <w:rPr>
      <w:sz w:val="24"/>
      <w:szCs w:val="24"/>
      <w:lang w:eastAsia="de-DE"/>
    </w:rPr>
  </w:style>
  <w:style w:type="paragraph" w:customStyle="1" w:styleId="ListNumber1Level2">
    <w:name w:val="List Number 1 (Level 2)"/>
    <w:basedOn w:val="Text1"/>
    <w:uiPriority w:val="99"/>
    <w:rsid w:val="000B2CDA"/>
    <w:pPr>
      <w:numPr>
        <w:ilvl w:val="1"/>
        <w:numId w:val="2"/>
      </w:numPr>
      <w:spacing w:before="120" w:after="120"/>
    </w:pPr>
    <w:rPr>
      <w:szCs w:val="24"/>
      <w:lang w:eastAsia="de-DE"/>
    </w:rPr>
  </w:style>
  <w:style w:type="paragraph" w:customStyle="1" w:styleId="ListNumber2Level2">
    <w:name w:val="List Number 2 (Level 2)"/>
    <w:basedOn w:val="Text2"/>
    <w:uiPriority w:val="99"/>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uiPriority w:val="99"/>
    <w:rsid w:val="000B2CDA"/>
    <w:pPr>
      <w:tabs>
        <w:tab w:val="num" w:pos="2268"/>
      </w:tabs>
      <w:ind w:left="2268" w:hanging="708"/>
    </w:pPr>
  </w:style>
  <w:style w:type="paragraph" w:customStyle="1" w:styleId="ListNumber4Level2">
    <w:name w:val="List Number 4 (Level 2)"/>
    <w:basedOn w:val="Text4"/>
    <w:uiPriority w:val="99"/>
    <w:rsid w:val="000B2CDA"/>
    <w:pPr>
      <w:tabs>
        <w:tab w:val="num" w:pos="2268"/>
      </w:tabs>
      <w:ind w:left="2268" w:hanging="708"/>
    </w:pPr>
  </w:style>
  <w:style w:type="paragraph" w:customStyle="1" w:styleId="ListNumberLevel3">
    <w:name w:val="List Number (Level 3)"/>
    <w:basedOn w:val="Normal"/>
    <w:uiPriority w:val="99"/>
    <w:rsid w:val="000B2CDA"/>
    <w:pPr>
      <w:tabs>
        <w:tab w:val="num" w:pos="2126"/>
      </w:tabs>
      <w:spacing w:before="120" w:after="120"/>
      <w:ind w:left="2126" w:hanging="709"/>
      <w:jc w:val="both"/>
    </w:pPr>
    <w:rPr>
      <w:sz w:val="24"/>
      <w:szCs w:val="24"/>
      <w:lang w:eastAsia="de-DE"/>
    </w:rPr>
  </w:style>
  <w:style w:type="paragraph" w:customStyle="1" w:styleId="ListNumber1Level3">
    <w:name w:val="List Number 1 (Level 3)"/>
    <w:basedOn w:val="Text1"/>
    <w:uiPriority w:val="99"/>
    <w:rsid w:val="000B2CDA"/>
    <w:pPr>
      <w:numPr>
        <w:ilvl w:val="2"/>
        <w:numId w:val="2"/>
      </w:numPr>
      <w:spacing w:before="120" w:after="120"/>
    </w:pPr>
    <w:rPr>
      <w:szCs w:val="24"/>
      <w:lang w:eastAsia="de-DE"/>
    </w:rPr>
  </w:style>
  <w:style w:type="paragraph" w:customStyle="1" w:styleId="ListNumber2Level3">
    <w:name w:val="List Number 2 (Level 3)"/>
    <w:basedOn w:val="Text2"/>
    <w:uiPriority w:val="99"/>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uiPriority w:val="99"/>
    <w:rsid w:val="000B2CDA"/>
    <w:pPr>
      <w:tabs>
        <w:tab w:val="num" w:pos="2977"/>
      </w:tabs>
      <w:ind w:left="2977" w:hanging="709"/>
    </w:pPr>
  </w:style>
  <w:style w:type="paragraph" w:customStyle="1" w:styleId="ListNumber4Level3">
    <w:name w:val="List Number 4 (Level 3)"/>
    <w:basedOn w:val="Text4"/>
    <w:uiPriority w:val="99"/>
    <w:rsid w:val="000B2CDA"/>
    <w:pPr>
      <w:tabs>
        <w:tab w:val="num" w:pos="2977"/>
      </w:tabs>
      <w:ind w:left="2977" w:hanging="709"/>
    </w:pPr>
  </w:style>
  <w:style w:type="paragraph" w:customStyle="1" w:styleId="ListNumberLevel4">
    <w:name w:val="List Number (Level 4)"/>
    <w:basedOn w:val="Normal"/>
    <w:uiPriority w:val="99"/>
    <w:rsid w:val="000B2CDA"/>
    <w:pPr>
      <w:tabs>
        <w:tab w:val="num" w:pos="2835"/>
      </w:tabs>
      <w:spacing w:before="120" w:after="120"/>
      <w:ind w:left="2835" w:hanging="709"/>
      <w:jc w:val="both"/>
    </w:pPr>
    <w:rPr>
      <w:sz w:val="24"/>
      <w:szCs w:val="24"/>
      <w:lang w:eastAsia="de-DE"/>
    </w:rPr>
  </w:style>
  <w:style w:type="paragraph" w:customStyle="1" w:styleId="ListNumber1Level4">
    <w:name w:val="List Number 1 (Level 4)"/>
    <w:basedOn w:val="Text1"/>
    <w:uiPriority w:val="99"/>
    <w:rsid w:val="000B2CDA"/>
    <w:pPr>
      <w:numPr>
        <w:ilvl w:val="3"/>
        <w:numId w:val="2"/>
      </w:numPr>
      <w:spacing w:before="120" w:after="120"/>
    </w:pPr>
    <w:rPr>
      <w:szCs w:val="24"/>
      <w:lang w:eastAsia="de-DE"/>
    </w:rPr>
  </w:style>
  <w:style w:type="paragraph" w:customStyle="1" w:styleId="ListNumber2Level4">
    <w:name w:val="List Number 2 (Level 4)"/>
    <w:basedOn w:val="Text2"/>
    <w:uiPriority w:val="99"/>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uiPriority w:val="99"/>
    <w:rsid w:val="000B2CDA"/>
    <w:pPr>
      <w:tabs>
        <w:tab w:val="num" w:pos="3686"/>
      </w:tabs>
      <w:ind w:left="3686" w:hanging="709"/>
    </w:pPr>
  </w:style>
  <w:style w:type="paragraph" w:customStyle="1" w:styleId="ListNumber4Level4">
    <w:name w:val="List Number 4 (Level 4)"/>
    <w:basedOn w:val="Text4"/>
    <w:uiPriority w:val="99"/>
    <w:rsid w:val="000B2CDA"/>
    <w:pPr>
      <w:tabs>
        <w:tab w:val="num" w:pos="3686"/>
      </w:tabs>
      <w:ind w:left="3686" w:hanging="709"/>
    </w:pPr>
  </w:style>
  <w:style w:type="paragraph" w:customStyle="1" w:styleId="TableTitle">
    <w:name w:val="Table Title"/>
    <w:basedOn w:val="Normal"/>
    <w:next w:val="Normal"/>
    <w:uiPriority w:val="99"/>
    <w:rsid w:val="000B2CDA"/>
    <w:pPr>
      <w:spacing w:before="120" w:after="120"/>
      <w:jc w:val="center"/>
    </w:pPr>
    <w:rPr>
      <w:b/>
      <w:sz w:val="24"/>
      <w:szCs w:val="24"/>
      <w:lang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uiPriority w:val="99"/>
    <w:rsid w:val="000B2CDA"/>
    <w:pPr>
      <w:spacing w:before="120" w:after="120"/>
      <w:jc w:val="center"/>
    </w:pPr>
    <w:rPr>
      <w:b/>
      <w:sz w:val="24"/>
      <w:szCs w:val="24"/>
      <w:u w:val="single"/>
      <w:lang w:eastAsia="de-DE"/>
    </w:rPr>
  </w:style>
  <w:style w:type="paragraph" w:customStyle="1" w:styleId="Annexetitreexposglobal">
    <w:name w:val="Annexe titre (exposé global)"/>
    <w:basedOn w:val="Normal"/>
    <w:next w:val="Normal"/>
    <w:uiPriority w:val="99"/>
    <w:rsid w:val="000B2CDA"/>
    <w:pPr>
      <w:spacing w:before="120" w:after="120"/>
      <w:jc w:val="center"/>
    </w:pPr>
    <w:rPr>
      <w:b/>
      <w:sz w:val="24"/>
      <w:szCs w:val="24"/>
      <w:u w:val="single"/>
      <w:lang w:eastAsia="de-DE"/>
    </w:rPr>
  </w:style>
  <w:style w:type="paragraph" w:customStyle="1" w:styleId="Annexetitreexpos">
    <w:name w:val="Annexe titre (exposé)"/>
    <w:basedOn w:val="Normal"/>
    <w:next w:val="Normal"/>
    <w:uiPriority w:val="99"/>
    <w:rsid w:val="000B2CDA"/>
    <w:pPr>
      <w:spacing w:before="120" w:after="120"/>
      <w:jc w:val="center"/>
    </w:pPr>
    <w:rPr>
      <w:b/>
      <w:sz w:val="24"/>
      <w:szCs w:val="24"/>
      <w:u w:val="single"/>
      <w:lang w:eastAsia="de-DE"/>
    </w:rPr>
  </w:style>
  <w:style w:type="paragraph" w:customStyle="1" w:styleId="Annexetitrefichefinacte">
    <w:name w:val="Annexe titre (fiche fin. acte)"/>
    <w:basedOn w:val="Normal"/>
    <w:next w:val="Normal"/>
    <w:uiPriority w:val="99"/>
    <w:rsid w:val="000B2CDA"/>
    <w:pPr>
      <w:spacing w:before="120" w:after="120"/>
      <w:jc w:val="center"/>
    </w:pPr>
    <w:rPr>
      <w:b/>
      <w:sz w:val="24"/>
      <w:szCs w:val="24"/>
      <w:u w:val="single"/>
      <w:lang w:eastAsia="de-DE"/>
    </w:rPr>
  </w:style>
  <w:style w:type="paragraph" w:customStyle="1" w:styleId="Annexetitrefichefinglobale">
    <w:name w:val="Annexe titre (fiche fin. globale)"/>
    <w:basedOn w:val="Normal"/>
    <w:next w:val="Normal"/>
    <w:uiPriority w:val="99"/>
    <w:rsid w:val="000B2CDA"/>
    <w:pPr>
      <w:spacing w:before="120" w:after="120"/>
      <w:jc w:val="center"/>
    </w:pPr>
    <w:rPr>
      <w:b/>
      <w:sz w:val="24"/>
      <w:szCs w:val="24"/>
      <w:u w:val="single"/>
      <w:lang w:eastAsia="de-DE"/>
    </w:rPr>
  </w:style>
  <w:style w:type="paragraph" w:customStyle="1" w:styleId="Annexetitreglobale">
    <w:name w:val="Annexe titre (globale)"/>
    <w:basedOn w:val="Normal"/>
    <w:next w:val="Normal"/>
    <w:uiPriority w:val="99"/>
    <w:rsid w:val="000B2CDA"/>
    <w:pPr>
      <w:spacing w:before="120" w:after="120"/>
      <w:jc w:val="center"/>
    </w:pPr>
    <w:rPr>
      <w:b/>
      <w:sz w:val="24"/>
      <w:szCs w:val="24"/>
      <w:u w:val="single"/>
      <w:lang w:eastAsia="de-DE"/>
    </w:rPr>
  </w:style>
  <w:style w:type="paragraph" w:customStyle="1" w:styleId="Applicationdirecte">
    <w:name w:val="Application directe"/>
    <w:basedOn w:val="Normal"/>
    <w:next w:val="Fait"/>
    <w:uiPriority w:val="99"/>
    <w:rsid w:val="000B2CDA"/>
    <w:pPr>
      <w:spacing w:before="480" w:after="120"/>
      <w:jc w:val="both"/>
    </w:pPr>
    <w:rPr>
      <w:sz w:val="24"/>
      <w:szCs w:val="24"/>
      <w:lang w:eastAsia="de-DE"/>
    </w:rPr>
  </w:style>
  <w:style w:type="paragraph" w:customStyle="1" w:styleId="Fait">
    <w:name w:val="Fait à"/>
    <w:basedOn w:val="Normal"/>
    <w:next w:val="Institutionquisigne"/>
    <w:uiPriority w:val="99"/>
    <w:rsid w:val="000B2CDA"/>
    <w:pPr>
      <w:keepNext/>
      <w:spacing w:before="120"/>
      <w:jc w:val="both"/>
    </w:pPr>
    <w:rPr>
      <w:sz w:val="24"/>
      <w:szCs w:val="24"/>
      <w:lang w:eastAsia="de-DE"/>
    </w:rPr>
  </w:style>
  <w:style w:type="paragraph" w:customStyle="1" w:styleId="Institutionquisigne">
    <w:name w:val="Institution qui signe"/>
    <w:basedOn w:val="Normal"/>
    <w:next w:val="Personnequisigne"/>
    <w:uiPriority w:val="99"/>
    <w:rsid w:val="000B2CDA"/>
    <w:pPr>
      <w:keepNext/>
      <w:tabs>
        <w:tab w:val="left" w:pos="4252"/>
      </w:tabs>
      <w:spacing w:before="720"/>
      <w:jc w:val="both"/>
    </w:pPr>
    <w:rPr>
      <w:i/>
      <w:sz w:val="24"/>
      <w:szCs w:val="24"/>
      <w:lang w:eastAsia="de-DE"/>
    </w:rPr>
  </w:style>
  <w:style w:type="paragraph" w:customStyle="1" w:styleId="Personnequisigne">
    <w:name w:val="Personne qui signe"/>
    <w:basedOn w:val="Normal"/>
    <w:next w:val="Institutionquisigne"/>
    <w:uiPriority w:val="99"/>
    <w:rsid w:val="000B2CDA"/>
    <w:pPr>
      <w:tabs>
        <w:tab w:val="left" w:pos="4252"/>
      </w:tabs>
    </w:pPr>
    <w:rPr>
      <w:i/>
      <w:sz w:val="24"/>
      <w:szCs w:val="24"/>
      <w:lang w:eastAsia="de-DE"/>
    </w:rPr>
  </w:style>
  <w:style w:type="paragraph" w:customStyle="1" w:styleId="Avertissementtitre">
    <w:name w:val="Avertissement titre"/>
    <w:basedOn w:val="Normal"/>
    <w:next w:val="Normal"/>
    <w:uiPriority w:val="99"/>
    <w:rsid w:val="000B2CDA"/>
    <w:pPr>
      <w:keepNext/>
      <w:spacing w:before="480" w:after="120"/>
      <w:jc w:val="both"/>
    </w:pPr>
    <w:rPr>
      <w:sz w:val="24"/>
      <w:szCs w:val="24"/>
      <w:u w:val="single"/>
      <w:lang w:eastAsia="de-DE"/>
    </w:rPr>
  </w:style>
  <w:style w:type="paragraph" w:customStyle="1" w:styleId="Confidence">
    <w:name w:val="Confidence"/>
    <w:basedOn w:val="Normal"/>
    <w:next w:val="Normal"/>
    <w:uiPriority w:val="99"/>
    <w:rsid w:val="000B2CDA"/>
    <w:pPr>
      <w:spacing w:before="360" w:after="120"/>
      <w:jc w:val="center"/>
    </w:pPr>
    <w:rPr>
      <w:sz w:val="24"/>
      <w:szCs w:val="24"/>
      <w:lang w:eastAsia="de-DE"/>
    </w:rPr>
  </w:style>
  <w:style w:type="paragraph" w:customStyle="1" w:styleId="Confidentialit">
    <w:name w:val="Confidentialité"/>
    <w:basedOn w:val="Normal"/>
    <w:next w:val="Statut"/>
    <w:uiPriority w:val="99"/>
    <w:rsid w:val="000B2CDA"/>
    <w:pPr>
      <w:spacing w:before="240" w:after="240"/>
      <w:ind w:left="5103"/>
      <w:jc w:val="both"/>
    </w:pPr>
    <w:rPr>
      <w:sz w:val="24"/>
      <w:szCs w:val="24"/>
      <w:u w:val="single"/>
      <w:lang w:eastAsia="de-DE"/>
    </w:rPr>
  </w:style>
  <w:style w:type="paragraph" w:customStyle="1" w:styleId="Statut">
    <w:name w:val="Statut"/>
    <w:basedOn w:val="Normal"/>
    <w:next w:val="Typedudocument"/>
    <w:uiPriority w:val="99"/>
    <w:rsid w:val="000B2CDA"/>
    <w:pPr>
      <w:spacing w:before="360"/>
      <w:jc w:val="center"/>
    </w:pPr>
    <w:rPr>
      <w:sz w:val="24"/>
      <w:szCs w:val="24"/>
      <w:lang w:eastAsia="de-DE"/>
    </w:rPr>
  </w:style>
  <w:style w:type="paragraph" w:customStyle="1" w:styleId="Typedudocument">
    <w:name w:val="Type du document"/>
    <w:basedOn w:val="Normal"/>
    <w:next w:val="Datedadoption"/>
    <w:uiPriority w:val="99"/>
    <w:rsid w:val="000B2CDA"/>
    <w:pPr>
      <w:spacing w:before="360"/>
      <w:jc w:val="center"/>
    </w:pPr>
    <w:rPr>
      <w:b/>
      <w:sz w:val="24"/>
      <w:szCs w:val="24"/>
      <w:lang w:eastAsia="de-DE"/>
    </w:rPr>
  </w:style>
  <w:style w:type="paragraph" w:customStyle="1" w:styleId="Datedadoption">
    <w:name w:val="Date d'adoption"/>
    <w:basedOn w:val="Normal"/>
    <w:next w:val="Titreobjet"/>
    <w:uiPriority w:val="99"/>
    <w:rsid w:val="000B2CDA"/>
    <w:pPr>
      <w:spacing w:before="360"/>
      <w:jc w:val="center"/>
    </w:pPr>
    <w:rPr>
      <w:b/>
      <w:sz w:val="24"/>
      <w:szCs w:val="24"/>
      <w:lang w:eastAsia="de-DE"/>
    </w:rPr>
  </w:style>
  <w:style w:type="paragraph" w:customStyle="1" w:styleId="Titreobjet">
    <w:name w:val="Titre objet"/>
    <w:basedOn w:val="Normal"/>
    <w:next w:val="Sous-titreobjet"/>
    <w:uiPriority w:val="99"/>
    <w:rsid w:val="000B2CDA"/>
    <w:pPr>
      <w:spacing w:before="360" w:after="360"/>
      <w:jc w:val="center"/>
    </w:pPr>
    <w:rPr>
      <w:b/>
      <w:sz w:val="24"/>
      <w:szCs w:val="24"/>
      <w:lang w:eastAsia="de-DE"/>
    </w:rPr>
  </w:style>
  <w:style w:type="paragraph" w:customStyle="1" w:styleId="Sous-titreobjet">
    <w:name w:val="Sous-titre objet"/>
    <w:basedOn w:val="Normal"/>
    <w:uiPriority w:val="99"/>
    <w:rsid w:val="000B2CDA"/>
    <w:pPr>
      <w:jc w:val="center"/>
    </w:pPr>
    <w:rPr>
      <w:b/>
      <w:sz w:val="24"/>
      <w:szCs w:val="24"/>
      <w:lang w:eastAsia="de-DE"/>
    </w:rPr>
  </w:style>
  <w:style w:type="paragraph" w:customStyle="1" w:styleId="Considrant">
    <w:name w:val="Considérant"/>
    <w:basedOn w:val="Normal"/>
    <w:uiPriority w:val="99"/>
    <w:rsid w:val="000B2CDA"/>
    <w:pPr>
      <w:numPr>
        <w:numId w:val="10"/>
      </w:numPr>
      <w:spacing w:before="120" w:after="120"/>
      <w:jc w:val="both"/>
    </w:pPr>
    <w:rPr>
      <w:sz w:val="24"/>
      <w:szCs w:val="24"/>
      <w:lang w:eastAsia="de-DE"/>
    </w:rPr>
  </w:style>
  <w:style w:type="paragraph" w:customStyle="1" w:styleId="Corrigendum">
    <w:name w:val="Corrigendum"/>
    <w:basedOn w:val="Normal"/>
    <w:next w:val="Normal"/>
    <w:uiPriority w:val="99"/>
    <w:rsid w:val="000B2CDA"/>
    <w:pPr>
      <w:spacing w:after="240"/>
    </w:pPr>
    <w:rPr>
      <w:sz w:val="24"/>
      <w:szCs w:val="24"/>
      <w:lang w:eastAsia="de-DE"/>
    </w:rPr>
  </w:style>
  <w:style w:type="paragraph" w:customStyle="1" w:styleId="Emission">
    <w:name w:val="Emission"/>
    <w:basedOn w:val="Normal"/>
    <w:next w:val="Rfrenceinstitutionelle"/>
    <w:uiPriority w:val="99"/>
    <w:rsid w:val="000B2CDA"/>
    <w:pPr>
      <w:ind w:left="5103"/>
    </w:pPr>
    <w:rPr>
      <w:sz w:val="24"/>
      <w:szCs w:val="24"/>
      <w:lang w:eastAsia="de-DE"/>
    </w:rPr>
  </w:style>
  <w:style w:type="paragraph" w:customStyle="1" w:styleId="Rfrenceinstitutionelle">
    <w:name w:val="Référence institutionelle"/>
    <w:basedOn w:val="Normal"/>
    <w:next w:val="Statut"/>
    <w:uiPriority w:val="99"/>
    <w:rsid w:val="000B2CDA"/>
    <w:pPr>
      <w:spacing w:after="240"/>
      <w:ind w:left="5103"/>
    </w:pPr>
    <w:rPr>
      <w:sz w:val="24"/>
      <w:szCs w:val="24"/>
      <w:lang w:eastAsia="de-DE"/>
    </w:rPr>
  </w:style>
  <w:style w:type="paragraph" w:customStyle="1" w:styleId="Exposdesmotifstitre">
    <w:name w:val="Exposé des motifs titre"/>
    <w:basedOn w:val="Normal"/>
    <w:next w:val="Normal"/>
    <w:uiPriority w:val="99"/>
    <w:rsid w:val="000B2CDA"/>
    <w:pPr>
      <w:spacing w:before="120" w:after="120"/>
      <w:jc w:val="center"/>
    </w:pPr>
    <w:rPr>
      <w:b/>
      <w:sz w:val="24"/>
      <w:szCs w:val="24"/>
      <w:u w:val="single"/>
      <w:lang w:eastAsia="de-DE"/>
    </w:rPr>
  </w:style>
  <w:style w:type="paragraph" w:customStyle="1" w:styleId="Exposdesmotifstitreglobal">
    <w:name w:val="Exposé des motifs titre (global)"/>
    <w:basedOn w:val="Normal"/>
    <w:next w:val="Normal"/>
    <w:uiPriority w:val="99"/>
    <w:rsid w:val="000B2CDA"/>
    <w:pPr>
      <w:spacing w:before="120" w:after="120"/>
      <w:jc w:val="center"/>
    </w:pPr>
    <w:rPr>
      <w:b/>
      <w:sz w:val="24"/>
      <w:szCs w:val="24"/>
      <w:u w:val="single"/>
      <w:lang w:eastAsia="de-DE"/>
    </w:rPr>
  </w:style>
  <w:style w:type="paragraph" w:customStyle="1" w:styleId="Formuledadoption">
    <w:name w:val="Formule d'adoption"/>
    <w:basedOn w:val="Normal"/>
    <w:next w:val="Titrearticle"/>
    <w:uiPriority w:val="99"/>
    <w:rsid w:val="000B2CDA"/>
    <w:pPr>
      <w:keepNext/>
      <w:spacing w:before="120" w:after="120"/>
      <w:jc w:val="both"/>
    </w:pPr>
    <w:rPr>
      <w:sz w:val="24"/>
      <w:szCs w:val="24"/>
      <w:lang w:eastAsia="de-DE"/>
    </w:rPr>
  </w:style>
  <w:style w:type="paragraph" w:customStyle="1" w:styleId="Titrearticle">
    <w:name w:val="Titre article"/>
    <w:basedOn w:val="Normal"/>
    <w:next w:val="Normal"/>
    <w:uiPriority w:val="99"/>
    <w:rsid w:val="000B2CDA"/>
    <w:pPr>
      <w:keepNext/>
      <w:spacing w:before="360" w:after="120"/>
      <w:jc w:val="center"/>
    </w:pPr>
    <w:rPr>
      <w:i/>
      <w:sz w:val="24"/>
      <w:szCs w:val="24"/>
      <w:lang w:eastAsia="de-DE"/>
    </w:rPr>
  </w:style>
  <w:style w:type="paragraph" w:customStyle="1" w:styleId="Institutionquiagit">
    <w:name w:val="Institution qui agit"/>
    <w:basedOn w:val="Normal"/>
    <w:next w:val="Normal"/>
    <w:uiPriority w:val="99"/>
    <w:rsid w:val="000B2CDA"/>
    <w:pPr>
      <w:keepNext/>
      <w:spacing w:before="600" w:after="120"/>
      <w:jc w:val="both"/>
    </w:pPr>
    <w:rPr>
      <w:sz w:val="24"/>
      <w:szCs w:val="24"/>
      <w:lang w:eastAsia="de-DE"/>
    </w:rPr>
  </w:style>
  <w:style w:type="paragraph" w:customStyle="1" w:styleId="Langue">
    <w:name w:val="Langue"/>
    <w:basedOn w:val="Normal"/>
    <w:next w:val="Rfrenceinterne"/>
    <w:uiPriority w:val="99"/>
    <w:rsid w:val="000B2CDA"/>
    <w:pPr>
      <w:spacing w:after="600"/>
      <w:jc w:val="center"/>
    </w:pPr>
    <w:rPr>
      <w:b/>
      <w:caps/>
      <w:sz w:val="24"/>
      <w:szCs w:val="24"/>
      <w:lang w:eastAsia="de-DE"/>
    </w:rPr>
  </w:style>
  <w:style w:type="paragraph" w:customStyle="1" w:styleId="Rfrenceinterne">
    <w:name w:val="Référence interne"/>
    <w:basedOn w:val="Normal"/>
    <w:next w:val="Nomdelinstitution"/>
    <w:uiPriority w:val="99"/>
    <w:rsid w:val="000B2CDA"/>
    <w:pPr>
      <w:spacing w:after="600"/>
      <w:jc w:val="center"/>
    </w:pPr>
    <w:rPr>
      <w:b/>
      <w:sz w:val="24"/>
      <w:szCs w:val="24"/>
      <w:lang w:eastAsia="de-DE"/>
    </w:rPr>
  </w:style>
  <w:style w:type="paragraph" w:customStyle="1" w:styleId="Nomdelinstitution">
    <w:name w:val="Nom de l'institution"/>
    <w:basedOn w:val="Normal"/>
    <w:next w:val="Emission"/>
    <w:uiPriority w:val="99"/>
    <w:rsid w:val="000B2CDA"/>
    <w:rPr>
      <w:rFonts w:ascii="Arial" w:hAnsi="Arial" w:cs="Arial"/>
      <w:sz w:val="24"/>
      <w:szCs w:val="24"/>
      <w:lang w:eastAsia="de-DE"/>
    </w:rPr>
  </w:style>
  <w:style w:type="paragraph" w:customStyle="1" w:styleId="Langueoriginale">
    <w:name w:val="Langue originale"/>
    <w:basedOn w:val="Normal"/>
    <w:next w:val="Phrasefinale"/>
    <w:uiPriority w:val="99"/>
    <w:rsid w:val="000B2CDA"/>
    <w:pPr>
      <w:spacing w:before="360" w:after="120"/>
      <w:jc w:val="center"/>
    </w:pPr>
    <w:rPr>
      <w:caps/>
      <w:sz w:val="24"/>
      <w:szCs w:val="24"/>
      <w:lang w:eastAsia="de-DE"/>
    </w:rPr>
  </w:style>
  <w:style w:type="paragraph" w:customStyle="1" w:styleId="Phrasefinale">
    <w:name w:val="Phrase finale"/>
    <w:basedOn w:val="Normal"/>
    <w:next w:val="Normal"/>
    <w:uiPriority w:val="99"/>
    <w:rsid w:val="000B2CDA"/>
    <w:pPr>
      <w:spacing w:before="360"/>
      <w:jc w:val="center"/>
    </w:pPr>
    <w:rPr>
      <w:sz w:val="24"/>
      <w:szCs w:val="24"/>
      <w:lang w:eastAsia="de-DE"/>
    </w:rPr>
  </w:style>
  <w:style w:type="paragraph" w:customStyle="1" w:styleId="ManualConsidrant">
    <w:name w:val="Manual Considérant"/>
    <w:basedOn w:val="Normal"/>
    <w:uiPriority w:val="99"/>
    <w:rsid w:val="000B2CDA"/>
    <w:pPr>
      <w:spacing w:before="120" w:after="120"/>
      <w:ind w:left="709" w:hanging="709"/>
      <w:jc w:val="both"/>
    </w:pPr>
    <w:rPr>
      <w:sz w:val="24"/>
      <w:szCs w:val="24"/>
      <w:lang w:eastAsia="de-DE"/>
    </w:rPr>
  </w:style>
  <w:style w:type="paragraph" w:customStyle="1" w:styleId="Prliminairetitre">
    <w:name w:val="Préliminaire titre"/>
    <w:basedOn w:val="Normal"/>
    <w:next w:val="Normal"/>
    <w:uiPriority w:val="99"/>
    <w:rsid w:val="000B2CDA"/>
    <w:pPr>
      <w:spacing w:before="360" w:after="360"/>
      <w:jc w:val="center"/>
    </w:pPr>
    <w:rPr>
      <w:b/>
      <w:sz w:val="24"/>
      <w:szCs w:val="24"/>
      <w:lang w:eastAsia="de-DE"/>
    </w:rPr>
  </w:style>
  <w:style w:type="paragraph" w:customStyle="1" w:styleId="Prliminairetype">
    <w:name w:val="Préliminaire type"/>
    <w:basedOn w:val="Normal"/>
    <w:next w:val="Normal"/>
    <w:uiPriority w:val="99"/>
    <w:rsid w:val="000B2CDA"/>
    <w:pPr>
      <w:spacing w:before="360"/>
      <w:jc w:val="center"/>
    </w:pPr>
    <w:rPr>
      <w:b/>
      <w:sz w:val="24"/>
      <w:szCs w:val="24"/>
      <w:lang w:eastAsia="de-DE"/>
    </w:rPr>
  </w:style>
  <w:style w:type="paragraph" w:customStyle="1" w:styleId="Rfrenceinterinstitutionelle">
    <w:name w:val="Référence interinstitutionelle"/>
    <w:basedOn w:val="Normal"/>
    <w:next w:val="Statut"/>
    <w:uiPriority w:val="99"/>
    <w:rsid w:val="000B2CDA"/>
    <w:pPr>
      <w:ind w:left="5103"/>
    </w:pPr>
    <w:rPr>
      <w:sz w:val="24"/>
      <w:szCs w:val="24"/>
      <w:lang w:eastAsia="de-DE"/>
    </w:rPr>
  </w:style>
  <w:style w:type="paragraph" w:customStyle="1" w:styleId="Rfrenceinterinstitutionelleprliminaire">
    <w:name w:val="Référence interinstitutionelle (préliminaire)"/>
    <w:basedOn w:val="Normal"/>
    <w:next w:val="Normal"/>
    <w:uiPriority w:val="99"/>
    <w:rsid w:val="000B2CDA"/>
    <w:pPr>
      <w:ind w:left="5103"/>
    </w:pPr>
    <w:rPr>
      <w:sz w:val="24"/>
      <w:szCs w:val="24"/>
      <w:lang w:eastAsia="de-DE"/>
    </w:rPr>
  </w:style>
  <w:style w:type="paragraph" w:customStyle="1" w:styleId="Sous-titreobjetprliminaire">
    <w:name w:val="Sous-titre objet (préliminaire)"/>
    <w:basedOn w:val="Normal"/>
    <w:uiPriority w:val="99"/>
    <w:rsid w:val="000B2CDA"/>
    <w:pPr>
      <w:jc w:val="center"/>
    </w:pPr>
    <w:rPr>
      <w:b/>
      <w:sz w:val="24"/>
      <w:szCs w:val="24"/>
      <w:lang w:eastAsia="de-DE"/>
    </w:rPr>
  </w:style>
  <w:style w:type="paragraph" w:customStyle="1" w:styleId="Statutprliminaire">
    <w:name w:val="Statut (préliminaire)"/>
    <w:basedOn w:val="Normal"/>
    <w:next w:val="Normal"/>
    <w:uiPriority w:val="99"/>
    <w:rsid w:val="000B2CDA"/>
    <w:pPr>
      <w:spacing w:before="360"/>
      <w:jc w:val="center"/>
    </w:pPr>
    <w:rPr>
      <w:sz w:val="24"/>
      <w:szCs w:val="24"/>
      <w:lang w:eastAsia="de-DE"/>
    </w:rPr>
  </w:style>
  <w:style w:type="paragraph" w:customStyle="1" w:styleId="Titreobjetprliminaire">
    <w:name w:val="Titre objet (préliminaire)"/>
    <w:basedOn w:val="Normal"/>
    <w:next w:val="Normal"/>
    <w:uiPriority w:val="99"/>
    <w:rsid w:val="000B2CDA"/>
    <w:pPr>
      <w:spacing w:before="360" w:after="360"/>
      <w:jc w:val="center"/>
    </w:pPr>
    <w:rPr>
      <w:b/>
      <w:sz w:val="24"/>
      <w:szCs w:val="24"/>
      <w:lang w:eastAsia="de-DE"/>
    </w:rPr>
  </w:style>
  <w:style w:type="paragraph" w:customStyle="1" w:styleId="Typedudocumentprliminaire">
    <w:name w:val="Type du document (préliminaire)"/>
    <w:basedOn w:val="Normal"/>
    <w:next w:val="Normal"/>
    <w:uiPriority w:val="99"/>
    <w:rsid w:val="000B2CDA"/>
    <w:pPr>
      <w:spacing w:before="360"/>
      <w:jc w:val="center"/>
    </w:pPr>
    <w:rPr>
      <w:b/>
      <w:sz w:val="24"/>
      <w:szCs w:val="24"/>
      <w:lang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uiPriority w:val="99"/>
    <w:rsid w:val="000B2CDA"/>
    <w:pPr>
      <w:keepLines/>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uiPriority w:val="99"/>
    <w:rsid w:val="000B2CDA"/>
    <w:pPr>
      <w:spacing w:before="120" w:after="120"/>
      <w:jc w:val="center"/>
    </w:pPr>
    <w:rPr>
      <w:b/>
      <w:sz w:val="24"/>
      <w:szCs w:val="24"/>
      <w:u w:val="single"/>
      <w:lang w:eastAsia="de-DE"/>
    </w:rPr>
  </w:style>
  <w:style w:type="paragraph" w:customStyle="1" w:styleId="Fichefinancirestandardtitreacte">
    <w:name w:val="Fiche financière (standard) titre (acte)"/>
    <w:basedOn w:val="Normal"/>
    <w:next w:val="Normal"/>
    <w:uiPriority w:val="99"/>
    <w:rsid w:val="000B2CDA"/>
    <w:pPr>
      <w:spacing w:before="120" w:after="120"/>
      <w:jc w:val="center"/>
    </w:pPr>
    <w:rPr>
      <w:b/>
      <w:sz w:val="24"/>
      <w:szCs w:val="24"/>
      <w:u w:val="single"/>
      <w:lang w:eastAsia="de-DE"/>
    </w:rPr>
  </w:style>
  <w:style w:type="paragraph" w:customStyle="1" w:styleId="Fichefinanciretravailtitre">
    <w:name w:val="Fiche financière (travail) titre"/>
    <w:basedOn w:val="Normal"/>
    <w:next w:val="Normal"/>
    <w:uiPriority w:val="99"/>
    <w:rsid w:val="000B2CDA"/>
    <w:pPr>
      <w:spacing w:before="120" w:after="120"/>
      <w:jc w:val="center"/>
    </w:pPr>
    <w:rPr>
      <w:b/>
      <w:sz w:val="24"/>
      <w:szCs w:val="24"/>
      <w:u w:val="single"/>
      <w:lang w:eastAsia="de-DE"/>
    </w:rPr>
  </w:style>
  <w:style w:type="paragraph" w:customStyle="1" w:styleId="Fichefinanciretravailtitreacte">
    <w:name w:val="Fiche financière (travail) titre (acte)"/>
    <w:basedOn w:val="Normal"/>
    <w:next w:val="Normal"/>
    <w:uiPriority w:val="99"/>
    <w:rsid w:val="000B2CDA"/>
    <w:pPr>
      <w:spacing w:before="120" w:after="120"/>
      <w:jc w:val="center"/>
    </w:pPr>
    <w:rPr>
      <w:b/>
      <w:sz w:val="24"/>
      <w:szCs w:val="24"/>
      <w:u w:val="single"/>
      <w:lang w:eastAsia="de-DE"/>
    </w:rPr>
  </w:style>
  <w:style w:type="paragraph" w:customStyle="1" w:styleId="Fichefinancireattributiontitre">
    <w:name w:val="Fiche financière (attribution) titre"/>
    <w:basedOn w:val="Normal"/>
    <w:next w:val="Normal"/>
    <w:uiPriority w:val="99"/>
    <w:rsid w:val="000B2CDA"/>
    <w:pPr>
      <w:spacing w:before="120" w:after="120"/>
      <w:jc w:val="center"/>
    </w:pPr>
    <w:rPr>
      <w:b/>
      <w:sz w:val="24"/>
      <w:szCs w:val="24"/>
      <w:u w:val="single"/>
      <w:lang w:eastAsia="de-DE"/>
    </w:rPr>
  </w:style>
  <w:style w:type="paragraph" w:customStyle="1" w:styleId="Fichefinancireattributiontitreacte">
    <w:name w:val="Fiche financière (attribution) titre (acte)"/>
    <w:basedOn w:val="Normal"/>
    <w:next w:val="Normal"/>
    <w:uiPriority w:val="99"/>
    <w:rsid w:val="000B2CDA"/>
    <w:pPr>
      <w:spacing w:before="120" w:after="120"/>
      <w:jc w:val="center"/>
    </w:pPr>
    <w:rPr>
      <w:b/>
      <w:sz w:val="24"/>
      <w:szCs w:val="24"/>
      <w:u w:val="single"/>
      <w:lang w:eastAsia="de-DE"/>
    </w:rPr>
  </w:style>
  <w:style w:type="paragraph" w:customStyle="1" w:styleId="Objetexterne">
    <w:name w:val="Objet externe"/>
    <w:basedOn w:val="Normal"/>
    <w:next w:val="Normal"/>
    <w:uiPriority w:val="99"/>
    <w:rsid w:val="000B2CDA"/>
    <w:pPr>
      <w:spacing w:before="120" w:after="120"/>
      <w:jc w:val="both"/>
    </w:pPr>
    <w:rPr>
      <w:i/>
      <w:caps/>
      <w:sz w:val="24"/>
      <w:szCs w:val="24"/>
      <w:lang w:eastAsia="de-DE"/>
    </w:rPr>
  </w:style>
  <w:style w:type="paragraph" w:customStyle="1" w:styleId="Style2">
    <w:name w:val="Style2"/>
    <w:basedOn w:val="Normal"/>
    <w:autoRedefine/>
    <w:uiPriority w:val="99"/>
    <w:rsid w:val="000B2CDA"/>
    <w:pPr>
      <w:jc w:val="both"/>
    </w:pPr>
    <w:rPr>
      <w:b/>
      <w:bCs/>
      <w:sz w:val="24"/>
      <w:szCs w:val="24"/>
      <w:lang w:eastAsia="en-GB"/>
    </w:rPr>
  </w:style>
  <w:style w:type="paragraph" w:customStyle="1" w:styleId="Style4">
    <w:name w:val="Style4"/>
    <w:basedOn w:val="FootnoteText"/>
    <w:autoRedefine/>
    <w:uiPriority w:val="99"/>
    <w:rsid w:val="000B2CDA"/>
    <w:pPr>
      <w:keepNext w:val="0"/>
      <w:keepLines w:val="0"/>
      <w:spacing w:before="0"/>
      <w:jc w:val="both"/>
    </w:pPr>
    <w:rPr>
      <w:sz w:val="18"/>
      <w:szCs w:val="18"/>
      <w:lang w:eastAsia="en-GB"/>
    </w:rPr>
  </w:style>
  <w:style w:type="paragraph" w:customStyle="1" w:styleId="Style3">
    <w:name w:val="Style3"/>
    <w:basedOn w:val="FootnoteText"/>
    <w:uiPriority w:val="99"/>
    <w:rsid w:val="000B2CDA"/>
    <w:pPr>
      <w:keepNext w:val="0"/>
      <w:keepLines w:val="0"/>
      <w:spacing w:before="0"/>
      <w:jc w:val="both"/>
    </w:pPr>
    <w:rPr>
      <w:b/>
      <w:bCs/>
      <w:sz w:val="18"/>
      <w:szCs w:val="18"/>
      <w:lang w:eastAsia="en-GB"/>
    </w:rPr>
  </w:style>
  <w:style w:type="paragraph" w:customStyle="1" w:styleId="Style5">
    <w:name w:val="Style5"/>
    <w:basedOn w:val="FootnoteText"/>
    <w:autoRedefine/>
    <w:uiPriority w:val="99"/>
    <w:rsid w:val="000B2CDA"/>
    <w:pPr>
      <w:keepNext w:val="0"/>
      <w:keepLines w:val="0"/>
      <w:spacing w:before="0"/>
      <w:jc w:val="both"/>
    </w:pPr>
    <w:rPr>
      <w:b/>
      <w:bCs/>
      <w:sz w:val="18"/>
      <w:szCs w:val="18"/>
      <w:lang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uiPriority w:val="99"/>
    <w:rsid w:val="000B2CDA"/>
    <w:rPr>
      <w:b/>
      <w:bCs/>
      <w:sz w:val="24"/>
      <w:szCs w:val="24"/>
      <w:lang w:eastAsia="en-GB"/>
    </w:rPr>
  </w:style>
  <w:style w:type="paragraph" w:customStyle="1" w:styleId="Style7">
    <w:name w:val="Style7"/>
    <w:basedOn w:val="Normal"/>
    <w:autoRedefine/>
    <w:uiPriority w:val="99"/>
    <w:rsid w:val="000B2CDA"/>
    <w:rPr>
      <w:lang w:eastAsia="en-GB"/>
    </w:rPr>
  </w:style>
  <w:style w:type="paragraph" w:customStyle="1" w:styleId="Style8">
    <w:name w:val="Style8"/>
    <w:basedOn w:val="Normal"/>
    <w:autoRedefine/>
    <w:uiPriority w:val="99"/>
    <w:rsid w:val="000B2CDA"/>
    <w:rPr>
      <w:lang w:eastAsia="en-GB"/>
    </w:rPr>
  </w:style>
  <w:style w:type="paragraph" w:customStyle="1" w:styleId="Style9">
    <w:name w:val="Style9"/>
    <w:basedOn w:val="Normal"/>
    <w:next w:val="Style1"/>
    <w:autoRedefine/>
    <w:uiPriority w:val="99"/>
    <w:rsid w:val="000B2CDA"/>
    <w:rPr>
      <w:sz w:val="24"/>
      <w:szCs w:val="24"/>
      <w:lang w:eastAsia="en-GB"/>
    </w:rPr>
  </w:style>
  <w:style w:type="paragraph" w:customStyle="1" w:styleId="Style10">
    <w:name w:val="Style10"/>
    <w:basedOn w:val="Normal"/>
    <w:autoRedefine/>
    <w:uiPriority w:val="99"/>
    <w:rsid w:val="000B2CDA"/>
    <w:rPr>
      <w:sz w:val="24"/>
      <w:szCs w:val="24"/>
      <w:lang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uiPriority w:val="99"/>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uiPriority w:val="99"/>
    <w:rsid w:val="00A424D8"/>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uiPriority w:val="99"/>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uiPriority w:val="99"/>
    <w:rsid w:val="00A424D8"/>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uiPriority w:val="99"/>
    <w:rsid w:val="00A424D8"/>
    <w:pPr>
      <w:keepLines/>
      <w:spacing w:before="200" w:after="120"/>
      <w:jc w:val="left"/>
    </w:pPr>
    <w:rPr>
      <w:noProof w:val="0"/>
      <w:snapToGrid w:val="0"/>
      <w:sz w:val="22"/>
    </w:rPr>
  </w:style>
  <w:style w:type="paragraph" w:customStyle="1" w:styleId="NN">
    <w:name w:val="NN"/>
    <w:basedOn w:val="Normal"/>
    <w:autoRedefine/>
    <w:uiPriority w:val="99"/>
    <w:rsid w:val="00A424D8"/>
    <w:pPr>
      <w:widowControl w:val="0"/>
      <w:spacing w:before="120"/>
      <w:jc w:val="both"/>
    </w:pPr>
    <w:rPr>
      <w:rFonts w:ascii="Arial" w:hAnsi="Arial" w:cs="Arial"/>
      <w:bCs/>
      <w:i/>
      <w:kern w:val="2"/>
      <w:sz w:val="18"/>
      <w:szCs w:val="18"/>
      <w:lang w:eastAsia="en-US"/>
    </w:rPr>
  </w:style>
  <w:style w:type="paragraph" w:customStyle="1" w:styleId="1AutoList1">
    <w:name w:val="1AutoList1"/>
    <w:uiPriority w:val="99"/>
    <w:rsid w:val="00A424D8"/>
    <w:pPr>
      <w:widowControl w:val="0"/>
      <w:tabs>
        <w:tab w:val="left" w:pos="720"/>
      </w:tabs>
      <w:autoSpaceDE w:val="0"/>
      <w:autoSpaceDN w:val="0"/>
      <w:adjustRightInd w:val="0"/>
      <w:ind w:left="720" w:hanging="720"/>
      <w:jc w:val="both"/>
    </w:pPr>
    <w:rPr>
      <w:sz w:val="24"/>
      <w:lang w:eastAsia="ja-JP"/>
    </w:rPr>
  </w:style>
  <w:style w:type="paragraph" w:customStyle="1" w:styleId="Toto">
    <w:name w:val="Toto"/>
    <w:basedOn w:val="IOTCReport-AppendixHeading1"/>
    <w:uiPriority w:val="99"/>
    <w:rsid w:val="00A424D8"/>
  </w:style>
  <w:style w:type="table" w:customStyle="1" w:styleId="TableGrid3">
    <w:name w:val="Table Grid3"/>
    <w:basedOn w:val="TableNormal"/>
    <w:next w:val="TableGrid"/>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uiPriority w:val="99"/>
    <w:qFormat/>
    <w:rsid w:val="00A424D8"/>
    <w:rPr>
      <w:bCs/>
      <w:sz w:val="28"/>
    </w:rPr>
  </w:style>
  <w:style w:type="paragraph" w:customStyle="1" w:styleId="StyleIOTCReportNormalBold">
    <w:name w:val="Style IOTC Report Normal + Bold"/>
    <w:basedOn w:val="IOTCReportNormal"/>
    <w:autoRedefine/>
    <w:uiPriority w:val="99"/>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uiPriority w:val="99"/>
    <w:rsid w:val="00A424D8"/>
    <w:pPr>
      <w:spacing w:before="120"/>
    </w:pPr>
    <w:rPr>
      <w:bCs/>
    </w:rPr>
  </w:style>
  <w:style w:type="paragraph" w:customStyle="1" w:styleId="StyleIOTCReportNormalAllcaps">
    <w:name w:val="Style IOTC Report Normal + All caps"/>
    <w:basedOn w:val="IOTCReportNormal"/>
    <w:uiPriority w:val="99"/>
    <w:rsid w:val="00A424D8"/>
    <w:rPr>
      <w:caps/>
    </w:rPr>
  </w:style>
  <w:style w:type="paragraph" w:customStyle="1" w:styleId="StyleIOTCReportNormalAllcaps1">
    <w:name w:val="Style IOTC Report Normal + All caps1"/>
    <w:basedOn w:val="IOTCReportNormal"/>
    <w:next w:val="StyleIOTCReportNormalAllcaps"/>
    <w:uiPriority w:val="99"/>
    <w:rsid w:val="00A424D8"/>
    <w:rPr>
      <w:caps/>
    </w:rPr>
  </w:style>
  <w:style w:type="paragraph" w:customStyle="1" w:styleId="StyleIOTCReportNormalBackground1Allcaps">
    <w:name w:val="Style IOTC Report Normal + Background 1 All caps"/>
    <w:basedOn w:val="IOTCReportNormal"/>
    <w:autoRedefine/>
    <w:uiPriority w:val="99"/>
    <w:rsid w:val="00A424D8"/>
    <w:rPr>
      <w:caps/>
      <w:color w:val="BFBFBF"/>
    </w:rPr>
  </w:style>
  <w:style w:type="paragraph" w:customStyle="1" w:styleId="StyleIOTCReportNormal11ptAllcaps">
    <w:name w:val="Style IOTC Report Normal + 11 pt All caps"/>
    <w:basedOn w:val="IOTCReportNormal"/>
    <w:autoRedefine/>
    <w:uiPriority w:val="99"/>
    <w:rsid w:val="00A424D8"/>
    <w:rPr>
      <w:rFonts w:ascii="Times New Roman Bold" w:hAnsi="Times New Roman Bold"/>
      <w:b/>
    </w:rPr>
  </w:style>
  <w:style w:type="character" w:customStyle="1" w:styleId="CommentTextChar1">
    <w:name w:val="Comment Text Char1"/>
    <w:basedOn w:val="DefaultParagraphFont"/>
    <w:rsid w:val="00A424D8"/>
    <w:rPr>
      <w:lang w:val="fr-FR"/>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uiPriority w:val="99"/>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392973"/>
    <w:rPr>
      <w:rFonts w:ascii="Arial" w:hAnsi="Arial" w:cs="Arial"/>
      <w:lang w:eastAsia="en-US"/>
    </w:rPr>
  </w:style>
  <w:style w:type="paragraph" w:customStyle="1" w:styleId="NoteLevel11">
    <w:name w:val="Note Level 11"/>
    <w:basedOn w:val="Normal"/>
    <w:uiPriority w:val="99"/>
    <w:rsid w:val="00D42E5F"/>
    <w:pPr>
      <w:keepNext/>
      <w:numPr>
        <w:numId w:val="11"/>
      </w:numPr>
      <w:spacing w:after="60" w:line="260" w:lineRule="exact"/>
      <w:outlineLvl w:val="0"/>
    </w:pPr>
    <w:rPr>
      <w:rFonts w:ascii="Helvetica" w:eastAsia="MS Gothic" w:hAnsi="Helvetica"/>
      <w:color w:val="000000"/>
      <w:sz w:val="18"/>
      <w:szCs w:val="24"/>
      <w:lang w:eastAsia="en-US"/>
    </w:rPr>
  </w:style>
  <w:style w:type="paragraph" w:customStyle="1" w:styleId="VersoPage">
    <w:name w:val="Verso Page"/>
    <w:basedOn w:val="Normal"/>
    <w:uiPriority w:val="99"/>
    <w:rsid w:val="00D42E5F"/>
    <w:pPr>
      <w:spacing w:after="60" w:line="260" w:lineRule="exact"/>
      <w:ind w:right="4536"/>
    </w:pPr>
    <w:rPr>
      <w:color w:val="000000"/>
      <w:sz w:val="18"/>
      <w:szCs w:val="24"/>
      <w:lang w:eastAsia="en-US"/>
    </w:rPr>
  </w:style>
  <w:style w:type="paragraph" w:customStyle="1" w:styleId="BRSVERSOPAGE">
    <w:name w:val="BRS VERSO PAGE"/>
    <w:basedOn w:val="Normal"/>
    <w:uiPriority w:val="99"/>
    <w:rsid w:val="00D42E5F"/>
    <w:pPr>
      <w:spacing w:after="120"/>
      <w:ind w:right="3776"/>
    </w:pPr>
    <w:rPr>
      <w:sz w:val="19"/>
      <w:szCs w:val="20"/>
      <w:lang w:eastAsia="en-US"/>
    </w:rPr>
  </w:style>
  <w:style w:type="paragraph" w:styleId="TOCHeading">
    <w:name w:val="TOC Heading"/>
    <w:basedOn w:val="Heading1"/>
    <w:next w:val="Normal"/>
    <w:uiPriority w:val="39"/>
    <w:semiHidden/>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uiPriority w:val="1"/>
    <w:qFormat/>
    <w:rsid w:val="00DC3027"/>
    <w:rPr>
      <w:rFonts w:eastAsia="Times New Roman"/>
      <w:sz w:val="24"/>
      <w:szCs w:val="24"/>
      <w:lang w:eastAsia="en-US"/>
    </w:rPr>
  </w:style>
  <w:style w:type="paragraph" w:customStyle="1" w:styleId="AnnexTitle">
    <w:name w:val="Annex Title"/>
    <w:basedOn w:val="Normal"/>
    <w:next w:val="Normal"/>
    <w:qFormat/>
    <w:rsid w:val="00224C06"/>
    <w:pPr>
      <w:spacing w:after="300"/>
      <w:contextualSpacing/>
      <w:jc w:val="center"/>
    </w:pPr>
    <w:rPr>
      <w:rFonts w:ascii="Times New Roman Bold" w:eastAsia="MS Mincho" w:hAnsi="Times New Roman Bold"/>
      <w:b/>
      <w:bCs/>
      <w:smallCaps/>
      <w:sz w:val="28"/>
      <w:szCs w:val="28"/>
      <w:lang w:eastAsia="en-US"/>
    </w:rPr>
  </w:style>
  <w:style w:type="paragraph" w:styleId="Revision">
    <w:name w:val="Revision"/>
    <w:hidden/>
    <w:uiPriority w:val="99"/>
    <w:semiHidden/>
    <w:rsid w:val="007E02CD"/>
    <w:rPr>
      <w:rFonts w:eastAsia="Times New Roman"/>
      <w:sz w:val="22"/>
      <w:szCs w:val="22"/>
      <w:lang w:eastAsia="fr-FR"/>
    </w:rPr>
  </w:style>
  <w:style w:type="paragraph" w:customStyle="1" w:styleId="Body">
    <w:name w:val="Body"/>
    <w:autoRedefine/>
    <w:uiPriority w:val="99"/>
    <w:rsid w:val="000825BD"/>
    <w:pPr>
      <w:numPr>
        <w:numId w:val="13"/>
      </w:numPr>
      <w:jc w:val="both"/>
    </w:pPr>
    <w:rPr>
      <w:rFonts w:eastAsia="?????? Pro W3"/>
      <w:color w:val="000000"/>
      <w:sz w:val="22"/>
      <w:szCs w:val="22"/>
      <w:lang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uiPriority w:val="99"/>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uiPriority w:val="99"/>
    <w:rsid w:val="00825BDD"/>
    <w:pPr>
      <w:spacing w:after="120"/>
    </w:pPr>
    <w:rPr>
      <w:szCs w:val="24"/>
      <w:lang w:eastAsia="en-US"/>
    </w:rPr>
  </w:style>
  <w:style w:type="paragraph" w:customStyle="1" w:styleId="MainHeading">
    <w:name w:val="MainHeading"/>
    <w:basedOn w:val="Heading2"/>
    <w:uiPriority w:val="99"/>
    <w:rsid w:val="00825BDD"/>
    <w:pPr>
      <w:spacing w:after="120"/>
      <w:jc w:val="both"/>
    </w:pPr>
    <w:rPr>
      <w:rFonts w:ascii="Courier New" w:hAnsi="Courier New" w:cs="Times New Roman"/>
      <w:bCs w:val="0"/>
      <w:i w:val="0"/>
      <w:iCs w:val="0"/>
      <w:smallCaps/>
      <w:sz w:val="32"/>
      <w:lang w:eastAsia="en-US"/>
    </w:rPr>
  </w:style>
  <w:style w:type="table" w:customStyle="1" w:styleId="TableGrid51">
    <w:name w:val="Table Grid51"/>
    <w:basedOn w:val="TableNormal"/>
    <w:next w:val="TableGrid"/>
    <w:uiPriority w:val="59"/>
    <w:rsid w:val="00686C19"/>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686C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next w:val="TableGrid"/>
    <w:uiPriority w:val="59"/>
    <w:rsid w:val="00272C0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AF338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E46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ed1">
    <w:name w:val="Indented1"/>
    <w:basedOn w:val="Normal"/>
    <w:uiPriority w:val="99"/>
    <w:rsid w:val="007C61A3"/>
    <w:pPr>
      <w:numPr>
        <w:numId w:val="15"/>
      </w:numPr>
      <w:spacing w:after="120"/>
      <w:jc w:val="both"/>
    </w:pPr>
    <w:rPr>
      <w:rFonts w:eastAsia="MS Mincho"/>
      <w:sz w:val="20"/>
      <w:szCs w:val="24"/>
      <w:lang w:eastAsia="en-US"/>
    </w:rPr>
  </w:style>
  <w:style w:type="table" w:customStyle="1" w:styleId="TableGrid319">
    <w:name w:val="Table Grid319"/>
    <w:basedOn w:val="TableNormal"/>
    <w:next w:val="TableGrid"/>
    <w:uiPriority w:val="59"/>
    <w:rsid w:val="000F13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984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1039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3">
    <w:name w:val="Colorful List - Accent 13"/>
    <w:basedOn w:val="Normal"/>
    <w:uiPriority w:val="34"/>
    <w:qFormat/>
    <w:rsid w:val="00F84F76"/>
    <w:pPr>
      <w:ind w:left="720"/>
      <w:contextualSpacing/>
    </w:pPr>
  </w:style>
  <w:style w:type="table" w:customStyle="1" w:styleId="TableGrid520">
    <w:name w:val="Table Grid520"/>
    <w:basedOn w:val="TableNormal"/>
    <w:next w:val="TableGrid"/>
    <w:uiPriority w:val="59"/>
    <w:rsid w:val="00C5244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C5244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440EAE"/>
  </w:style>
  <w:style w:type="character" w:customStyle="1" w:styleId="apple-converted-space">
    <w:name w:val="apple-converted-space"/>
    <w:basedOn w:val="DefaultParagraphFont"/>
    <w:rsid w:val="003B7376"/>
  </w:style>
  <w:style w:type="table" w:customStyle="1" w:styleId="TableGrid325">
    <w:name w:val="Table Grid325"/>
    <w:basedOn w:val="TableNormal"/>
    <w:next w:val="TableGrid"/>
    <w:uiPriority w:val="59"/>
    <w:rsid w:val="00536A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iname">
    <w:name w:val="sciname"/>
    <w:basedOn w:val="DefaultParagraphFont"/>
    <w:rsid w:val="00131D06"/>
  </w:style>
  <w:style w:type="character" w:styleId="Emphasis">
    <w:name w:val="Emphasis"/>
    <w:basedOn w:val="DefaultParagraphFont"/>
    <w:uiPriority w:val="99"/>
    <w:qFormat/>
    <w:rsid w:val="0046082C"/>
    <w:rPr>
      <w:i/>
      <w:iCs/>
    </w:rPr>
  </w:style>
  <w:style w:type="table" w:customStyle="1" w:styleId="TableGrid335">
    <w:name w:val="Table Grid335"/>
    <w:basedOn w:val="TableNormal"/>
    <w:next w:val="TableGrid"/>
    <w:uiPriority w:val="59"/>
    <w:rsid w:val="00463D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7">
    <w:name w:val="Table Grid5207"/>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7">
    <w:name w:val="Table Grid315227"/>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8">
    <w:name w:val="Table Grid5208"/>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8">
    <w:name w:val="Table Grid315228"/>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9">
    <w:name w:val="Table Grid5209"/>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9">
    <w:name w:val="Table Grid315229"/>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0">
    <w:name w:val="Table Grid52010"/>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0">
    <w:name w:val="Table Grid3152210"/>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1">
    <w:name w:val="Table Grid52011"/>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1">
    <w:name w:val="Table Grid3152211"/>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2">
    <w:name w:val="Table Grid52012"/>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2">
    <w:name w:val="Table Grid3152212"/>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30104F"/>
  </w:style>
  <w:style w:type="character" w:customStyle="1" w:styleId="ListParagraphChar">
    <w:name w:val="List Paragraph Char"/>
    <w:link w:val="ListParagraph"/>
    <w:uiPriority w:val="34"/>
    <w:rsid w:val="006A176E"/>
    <w:rPr>
      <w:rFonts w:eastAsia="Times New Roman"/>
      <w:sz w:val="22"/>
      <w:szCs w:val="22"/>
      <w:lang w:val="fr-FR" w:eastAsia="fr-FR"/>
    </w:rPr>
  </w:style>
  <w:style w:type="character" w:customStyle="1" w:styleId="author0">
    <w:name w:val="author"/>
    <w:basedOn w:val="DefaultParagraphFont"/>
    <w:rsid w:val="00D97CEA"/>
  </w:style>
  <w:style w:type="character" w:customStyle="1" w:styleId="articletitle">
    <w:name w:val="articletitle"/>
    <w:basedOn w:val="DefaultParagraphFont"/>
    <w:rsid w:val="00D97CEA"/>
  </w:style>
  <w:style w:type="character" w:customStyle="1" w:styleId="journaltitle">
    <w:name w:val="journaltitle"/>
    <w:basedOn w:val="DefaultParagraphFont"/>
    <w:rsid w:val="00D97CEA"/>
  </w:style>
  <w:style w:type="character" w:customStyle="1" w:styleId="pubyear">
    <w:name w:val="pubyear"/>
    <w:basedOn w:val="DefaultParagraphFont"/>
    <w:rsid w:val="00D97CEA"/>
  </w:style>
  <w:style w:type="character" w:customStyle="1" w:styleId="vol">
    <w:name w:val="vol"/>
    <w:basedOn w:val="DefaultParagraphFont"/>
    <w:rsid w:val="00D97CEA"/>
  </w:style>
  <w:style w:type="character" w:customStyle="1" w:styleId="pagefirst">
    <w:name w:val="pagefirst"/>
    <w:basedOn w:val="DefaultParagraphFont"/>
    <w:rsid w:val="00D97CEA"/>
  </w:style>
  <w:style w:type="character" w:customStyle="1" w:styleId="pagelast">
    <w:name w:val="pagelast"/>
    <w:basedOn w:val="DefaultParagraphFont"/>
    <w:rsid w:val="00D97CEA"/>
  </w:style>
  <w:style w:type="character" w:customStyle="1" w:styleId="article-headermeta-info-label">
    <w:name w:val="article-header__meta-info-label"/>
    <w:basedOn w:val="DefaultParagraphFont"/>
    <w:rsid w:val="00346165"/>
  </w:style>
  <w:style w:type="character" w:customStyle="1" w:styleId="article-headermeta-info-data">
    <w:name w:val="article-header__meta-info-data"/>
    <w:basedOn w:val="DefaultParagraphFont"/>
    <w:rsid w:val="00346165"/>
  </w:style>
  <w:style w:type="character" w:styleId="HTMLCite">
    <w:name w:val="HTML Cite"/>
    <w:basedOn w:val="DefaultParagraphFont"/>
    <w:uiPriority w:val="99"/>
    <w:semiHidden/>
    <w:unhideWhenUsed/>
    <w:rsid w:val="00E43E19"/>
    <w:rPr>
      <w:i/>
      <w:iCs/>
    </w:rPr>
  </w:style>
  <w:style w:type="character" w:customStyle="1" w:styleId="ClosingChar1">
    <w:name w:val="Closing Char1"/>
    <w:basedOn w:val="DefaultParagraphFont"/>
    <w:link w:val="Closing"/>
    <w:uiPriority w:val="99"/>
    <w:rsid w:val="002163D6"/>
    <w:rPr>
      <w:rFonts w:eastAsia="Times New Roman"/>
      <w:sz w:val="22"/>
      <w:lang w:eastAsia="en-US"/>
    </w:rPr>
  </w:style>
  <w:style w:type="character" w:customStyle="1" w:styleId="CorpsdetexteCar1">
    <w:name w:val="Corps de texte Car1"/>
    <w:aliases w:val="Body Text Char Char Char Char Car1,Body Text Char Char Car1,Body Text Char Char Char Char Char Char Char Car1,Body Text Char Char Char Char Char Char Char Char Char Char Char Char Char Char Char Char Char Char Char Car1"/>
    <w:basedOn w:val="DefaultParagraphFont"/>
    <w:semiHidden/>
    <w:rsid w:val="002163D6"/>
    <w:rPr>
      <w:rFonts w:eastAsia="Times New Roman"/>
      <w:sz w:val="22"/>
      <w:szCs w:val="22"/>
      <w:lang w:eastAsia="fr-FR"/>
    </w:rPr>
  </w:style>
  <w:style w:type="character" w:customStyle="1" w:styleId="MessageHeaderChar1">
    <w:name w:val="Message Header Char1"/>
    <w:basedOn w:val="DefaultParagraphFont"/>
    <w:link w:val="MessageHeader"/>
    <w:uiPriority w:val="99"/>
    <w:rsid w:val="002163D6"/>
    <w:rPr>
      <w:rFonts w:ascii="Arial" w:eastAsia="Times New Roman" w:hAnsi="Arial" w:cs="Arial"/>
      <w:sz w:val="24"/>
      <w:szCs w:val="24"/>
      <w:shd w:val="pct20" w:color="auto" w:fill="auto"/>
      <w:lang w:eastAsia="en-US"/>
    </w:rPr>
  </w:style>
  <w:style w:type="character" w:customStyle="1" w:styleId="SubtitleChar1">
    <w:name w:val="Subtitle Char1"/>
    <w:basedOn w:val="DefaultParagraphFont"/>
    <w:link w:val="Subtitle"/>
    <w:uiPriority w:val="99"/>
    <w:rsid w:val="002163D6"/>
    <w:rPr>
      <w:rFonts w:ascii="Arial" w:eastAsia="Times New Roman" w:hAnsi="Arial" w:cs="Arial"/>
      <w:sz w:val="24"/>
      <w:szCs w:val="24"/>
      <w:lang w:eastAsia="en-US"/>
    </w:rPr>
  </w:style>
  <w:style w:type="character" w:customStyle="1" w:styleId="BodyTextFirstIndent2Char1">
    <w:name w:val="Body Text First Indent 2 Char1"/>
    <w:basedOn w:val="BodyTextIndentChar"/>
    <w:link w:val="BodyTextFirstIndent2"/>
    <w:uiPriority w:val="99"/>
    <w:rsid w:val="002163D6"/>
    <w:rPr>
      <w:rFonts w:eastAsia="Times New Roman"/>
      <w:sz w:val="22"/>
      <w:szCs w:val="22"/>
      <w:lang w:val="fr-FR" w:eastAsia="en-US"/>
    </w:rPr>
  </w:style>
  <w:style w:type="character" w:customStyle="1" w:styleId="NoteHeadingChar1">
    <w:name w:val="Note Heading Char1"/>
    <w:basedOn w:val="DefaultParagraphFont"/>
    <w:link w:val="NoteHeading"/>
    <w:uiPriority w:val="99"/>
    <w:rsid w:val="002163D6"/>
    <w:rPr>
      <w:rFonts w:eastAsia="Times New Roman"/>
      <w:sz w:val="22"/>
      <w:lang w:eastAsia="en-US"/>
    </w:rPr>
  </w:style>
  <w:style w:type="character" w:customStyle="1" w:styleId="BodyText2Char1">
    <w:name w:val="Body Text 2 Char1"/>
    <w:basedOn w:val="DefaultParagraphFont"/>
    <w:link w:val="BodyText2"/>
    <w:uiPriority w:val="99"/>
    <w:rsid w:val="002163D6"/>
    <w:rPr>
      <w:rFonts w:eastAsia="Times New Roman"/>
      <w:sz w:val="28"/>
      <w:szCs w:val="22"/>
      <w:lang w:eastAsia="fr-FR"/>
    </w:rPr>
  </w:style>
  <w:style w:type="character" w:customStyle="1" w:styleId="BodyText3Char1">
    <w:name w:val="Body Text 3 Char1"/>
    <w:basedOn w:val="DefaultParagraphFont"/>
    <w:link w:val="BodyText3"/>
    <w:uiPriority w:val="99"/>
    <w:rsid w:val="002163D6"/>
    <w:rPr>
      <w:rFonts w:eastAsia="Times New Roman"/>
      <w:sz w:val="16"/>
      <w:szCs w:val="16"/>
      <w:lang w:eastAsia="en-US"/>
    </w:rPr>
  </w:style>
  <w:style w:type="character" w:customStyle="1" w:styleId="BodyTextIndent3Char1">
    <w:name w:val="Body Text Indent 3 Char1"/>
    <w:basedOn w:val="DefaultParagraphFont"/>
    <w:link w:val="BodyTextIndent3"/>
    <w:uiPriority w:val="99"/>
    <w:rsid w:val="002163D6"/>
    <w:rPr>
      <w:rFonts w:eastAsia="Times New Roman"/>
      <w:sz w:val="16"/>
      <w:szCs w:val="16"/>
      <w:lang w:eastAsia="en-US"/>
    </w:rPr>
  </w:style>
  <w:style w:type="character" w:customStyle="1" w:styleId="E-mailSignatureChar1">
    <w:name w:val="E-mail Signature Char1"/>
    <w:basedOn w:val="DefaultParagraphFont"/>
    <w:link w:val="E-mailSignature"/>
    <w:uiPriority w:val="99"/>
    <w:rsid w:val="002163D6"/>
    <w:rPr>
      <w:rFonts w:eastAsia="Times New Roman"/>
      <w:sz w:val="22"/>
      <w:lang w:eastAsia="en-US"/>
    </w:rPr>
  </w:style>
  <w:style w:type="character" w:customStyle="1" w:styleId="CommentSubjectChar1">
    <w:name w:val="Comment Subject Char1"/>
    <w:basedOn w:val="CommentTextChar"/>
    <w:link w:val="CommentSubject"/>
    <w:uiPriority w:val="99"/>
    <w:rsid w:val="002163D6"/>
    <w:rPr>
      <w:rFonts w:eastAsia="Times New Roman"/>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5651">
      <w:bodyDiv w:val="1"/>
      <w:marLeft w:val="0"/>
      <w:marRight w:val="0"/>
      <w:marTop w:val="0"/>
      <w:marBottom w:val="0"/>
      <w:divBdr>
        <w:top w:val="none" w:sz="0" w:space="0" w:color="auto"/>
        <w:left w:val="none" w:sz="0" w:space="0" w:color="auto"/>
        <w:bottom w:val="none" w:sz="0" w:space="0" w:color="auto"/>
        <w:right w:val="none" w:sz="0" w:space="0" w:color="auto"/>
      </w:divBdr>
    </w:div>
    <w:div w:id="30351381">
      <w:bodyDiv w:val="1"/>
      <w:marLeft w:val="0"/>
      <w:marRight w:val="0"/>
      <w:marTop w:val="0"/>
      <w:marBottom w:val="0"/>
      <w:divBdr>
        <w:top w:val="none" w:sz="0" w:space="0" w:color="auto"/>
        <w:left w:val="none" w:sz="0" w:space="0" w:color="auto"/>
        <w:bottom w:val="none" w:sz="0" w:space="0" w:color="auto"/>
        <w:right w:val="none" w:sz="0" w:space="0" w:color="auto"/>
      </w:divBdr>
    </w:div>
    <w:div w:id="34352528">
      <w:bodyDiv w:val="1"/>
      <w:marLeft w:val="0"/>
      <w:marRight w:val="0"/>
      <w:marTop w:val="0"/>
      <w:marBottom w:val="0"/>
      <w:divBdr>
        <w:top w:val="none" w:sz="0" w:space="0" w:color="auto"/>
        <w:left w:val="none" w:sz="0" w:space="0" w:color="auto"/>
        <w:bottom w:val="none" w:sz="0" w:space="0" w:color="auto"/>
        <w:right w:val="none" w:sz="0" w:space="0" w:color="auto"/>
      </w:divBdr>
    </w:div>
    <w:div w:id="45885421">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238">
      <w:bodyDiv w:val="1"/>
      <w:marLeft w:val="0"/>
      <w:marRight w:val="0"/>
      <w:marTop w:val="0"/>
      <w:marBottom w:val="0"/>
      <w:divBdr>
        <w:top w:val="none" w:sz="0" w:space="0" w:color="auto"/>
        <w:left w:val="none" w:sz="0" w:space="0" w:color="auto"/>
        <w:bottom w:val="none" w:sz="0" w:space="0" w:color="auto"/>
        <w:right w:val="none" w:sz="0" w:space="0" w:color="auto"/>
      </w:divBdr>
    </w:div>
    <w:div w:id="127864002">
      <w:bodyDiv w:val="1"/>
      <w:marLeft w:val="0"/>
      <w:marRight w:val="0"/>
      <w:marTop w:val="0"/>
      <w:marBottom w:val="0"/>
      <w:divBdr>
        <w:top w:val="none" w:sz="0" w:space="0" w:color="auto"/>
        <w:left w:val="none" w:sz="0" w:space="0" w:color="auto"/>
        <w:bottom w:val="none" w:sz="0" w:space="0" w:color="auto"/>
        <w:right w:val="none" w:sz="0" w:space="0" w:color="auto"/>
      </w:divBdr>
    </w:div>
    <w:div w:id="142087687">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239367427">
      <w:bodyDiv w:val="1"/>
      <w:marLeft w:val="0"/>
      <w:marRight w:val="0"/>
      <w:marTop w:val="0"/>
      <w:marBottom w:val="0"/>
      <w:divBdr>
        <w:top w:val="none" w:sz="0" w:space="0" w:color="auto"/>
        <w:left w:val="none" w:sz="0" w:space="0" w:color="auto"/>
        <w:bottom w:val="none" w:sz="0" w:space="0" w:color="auto"/>
        <w:right w:val="none" w:sz="0" w:space="0" w:color="auto"/>
      </w:divBdr>
    </w:div>
    <w:div w:id="258949806">
      <w:bodyDiv w:val="1"/>
      <w:marLeft w:val="0"/>
      <w:marRight w:val="0"/>
      <w:marTop w:val="0"/>
      <w:marBottom w:val="0"/>
      <w:divBdr>
        <w:top w:val="none" w:sz="0" w:space="0" w:color="auto"/>
        <w:left w:val="none" w:sz="0" w:space="0" w:color="auto"/>
        <w:bottom w:val="none" w:sz="0" w:space="0" w:color="auto"/>
        <w:right w:val="none" w:sz="0" w:space="0" w:color="auto"/>
      </w:divBdr>
    </w:div>
    <w:div w:id="279343471">
      <w:bodyDiv w:val="1"/>
      <w:marLeft w:val="0"/>
      <w:marRight w:val="0"/>
      <w:marTop w:val="0"/>
      <w:marBottom w:val="0"/>
      <w:divBdr>
        <w:top w:val="none" w:sz="0" w:space="0" w:color="auto"/>
        <w:left w:val="none" w:sz="0" w:space="0" w:color="auto"/>
        <w:bottom w:val="none" w:sz="0" w:space="0" w:color="auto"/>
        <w:right w:val="none" w:sz="0" w:space="0" w:color="auto"/>
      </w:divBdr>
    </w:div>
    <w:div w:id="343289576">
      <w:bodyDiv w:val="1"/>
      <w:marLeft w:val="0"/>
      <w:marRight w:val="0"/>
      <w:marTop w:val="0"/>
      <w:marBottom w:val="0"/>
      <w:divBdr>
        <w:top w:val="none" w:sz="0" w:space="0" w:color="auto"/>
        <w:left w:val="none" w:sz="0" w:space="0" w:color="auto"/>
        <w:bottom w:val="none" w:sz="0" w:space="0" w:color="auto"/>
        <w:right w:val="none" w:sz="0" w:space="0" w:color="auto"/>
      </w:divBdr>
    </w:div>
    <w:div w:id="363484649">
      <w:bodyDiv w:val="1"/>
      <w:marLeft w:val="0"/>
      <w:marRight w:val="0"/>
      <w:marTop w:val="0"/>
      <w:marBottom w:val="0"/>
      <w:divBdr>
        <w:top w:val="none" w:sz="0" w:space="0" w:color="auto"/>
        <w:left w:val="none" w:sz="0" w:space="0" w:color="auto"/>
        <w:bottom w:val="none" w:sz="0" w:space="0" w:color="auto"/>
        <w:right w:val="none" w:sz="0" w:space="0" w:color="auto"/>
      </w:divBdr>
    </w:div>
    <w:div w:id="391973022">
      <w:bodyDiv w:val="1"/>
      <w:marLeft w:val="0"/>
      <w:marRight w:val="0"/>
      <w:marTop w:val="0"/>
      <w:marBottom w:val="0"/>
      <w:divBdr>
        <w:top w:val="none" w:sz="0" w:space="0" w:color="auto"/>
        <w:left w:val="none" w:sz="0" w:space="0" w:color="auto"/>
        <w:bottom w:val="none" w:sz="0" w:space="0" w:color="auto"/>
        <w:right w:val="none" w:sz="0" w:space="0" w:color="auto"/>
      </w:divBdr>
    </w:div>
    <w:div w:id="412094487">
      <w:bodyDiv w:val="1"/>
      <w:marLeft w:val="0"/>
      <w:marRight w:val="0"/>
      <w:marTop w:val="0"/>
      <w:marBottom w:val="0"/>
      <w:divBdr>
        <w:top w:val="none" w:sz="0" w:space="0" w:color="auto"/>
        <w:left w:val="none" w:sz="0" w:space="0" w:color="auto"/>
        <w:bottom w:val="none" w:sz="0" w:space="0" w:color="auto"/>
        <w:right w:val="none" w:sz="0" w:space="0" w:color="auto"/>
      </w:divBdr>
    </w:div>
    <w:div w:id="424426635">
      <w:bodyDiv w:val="1"/>
      <w:marLeft w:val="0"/>
      <w:marRight w:val="0"/>
      <w:marTop w:val="0"/>
      <w:marBottom w:val="0"/>
      <w:divBdr>
        <w:top w:val="none" w:sz="0" w:space="0" w:color="auto"/>
        <w:left w:val="none" w:sz="0" w:space="0" w:color="auto"/>
        <w:bottom w:val="none" w:sz="0" w:space="0" w:color="auto"/>
        <w:right w:val="none" w:sz="0" w:space="0" w:color="auto"/>
      </w:divBdr>
    </w:div>
    <w:div w:id="450366271">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15735238">
      <w:bodyDiv w:val="1"/>
      <w:marLeft w:val="0"/>
      <w:marRight w:val="0"/>
      <w:marTop w:val="0"/>
      <w:marBottom w:val="0"/>
      <w:divBdr>
        <w:top w:val="none" w:sz="0" w:space="0" w:color="auto"/>
        <w:left w:val="none" w:sz="0" w:space="0" w:color="auto"/>
        <w:bottom w:val="none" w:sz="0" w:space="0" w:color="auto"/>
        <w:right w:val="none" w:sz="0" w:space="0" w:color="auto"/>
      </w:divBdr>
    </w:div>
    <w:div w:id="522942599">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51694138">
      <w:bodyDiv w:val="1"/>
      <w:marLeft w:val="0"/>
      <w:marRight w:val="0"/>
      <w:marTop w:val="0"/>
      <w:marBottom w:val="0"/>
      <w:divBdr>
        <w:top w:val="none" w:sz="0" w:space="0" w:color="auto"/>
        <w:left w:val="none" w:sz="0" w:space="0" w:color="auto"/>
        <w:bottom w:val="none" w:sz="0" w:space="0" w:color="auto"/>
        <w:right w:val="none" w:sz="0" w:space="0" w:color="auto"/>
      </w:divBdr>
    </w:div>
    <w:div w:id="565606094">
      <w:bodyDiv w:val="1"/>
      <w:marLeft w:val="0"/>
      <w:marRight w:val="0"/>
      <w:marTop w:val="0"/>
      <w:marBottom w:val="0"/>
      <w:divBdr>
        <w:top w:val="none" w:sz="0" w:space="0" w:color="auto"/>
        <w:left w:val="none" w:sz="0" w:space="0" w:color="auto"/>
        <w:bottom w:val="none" w:sz="0" w:space="0" w:color="auto"/>
        <w:right w:val="none" w:sz="0" w:space="0" w:color="auto"/>
      </w:divBdr>
    </w:div>
    <w:div w:id="630021053">
      <w:bodyDiv w:val="1"/>
      <w:marLeft w:val="0"/>
      <w:marRight w:val="0"/>
      <w:marTop w:val="0"/>
      <w:marBottom w:val="0"/>
      <w:divBdr>
        <w:top w:val="none" w:sz="0" w:space="0" w:color="auto"/>
        <w:left w:val="none" w:sz="0" w:space="0" w:color="auto"/>
        <w:bottom w:val="none" w:sz="0" w:space="0" w:color="auto"/>
        <w:right w:val="none" w:sz="0" w:space="0" w:color="auto"/>
      </w:divBdr>
    </w:div>
    <w:div w:id="666979415">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24063680">
      <w:bodyDiv w:val="1"/>
      <w:marLeft w:val="0"/>
      <w:marRight w:val="0"/>
      <w:marTop w:val="0"/>
      <w:marBottom w:val="0"/>
      <w:divBdr>
        <w:top w:val="none" w:sz="0" w:space="0" w:color="auto"/>
        <w:left w:val="none" w:sz="0" w:space="0" w:color="auto"/>
        <w:bottom w:val="none" w:sz="0" w:space="0" w:color="auto"/>
        <w:right w:val="none" w:sz="0" w:space="0" w:color="auto"/>
      </w:divBdr>
    </w:div>
    <w:div w:id="756751057">
      <w:bodyDiv w:val="1"/>
      <w:marLeft w:val="0"/>
      <w:marRight w:val="0"/>
      <w:marTop w:val="0"/>
      <w:marBottom w:val="0"/>
      <w:divBdr>
        <w:top w:val="none" w:sz="0" w:space="0" w:color="auto"/>
        <w:left w:val="none" w:sz="0" w:space="0" w:color="auto"/>
        <w:bottom w:val="none" w:sz="0" w:space="0" w:color="auto"/>
        <w:right w:val="none" w:sz="0" w:space="0" w:color="auto"/>
      </w:divBdr>
    </w:div>
    <w:div w:id="770785225">
      <w:bodyDiv w:val="1"/>
      <w:marLeft w:val="0"/>
      <w:marRight w:val="0"/>
      <w:marTop w:val="0"/>
      <w:marBottom w:val="0"/>
      <w:divBdr>
        <w:top w:val="none" w:sz="0" w:space="0" w:color="auto"/>
        <w:left w:val="none" w:sz="0" w:space="0" w:color="auto"/>
        <w:bottom w:val="none" w:sz="0" w:space="0" w:color="auto"/>
        <w:right w:val="none" w:sz="0" w:space="0" w:color="auto"/>
      </w:divBdr>
    </w:div>
    <w:div w:id="792476521">
      <w:bodyDiv w:val="1"/>
      <w:marLeft w:val="0"/>
      <w:marRight w:val="0"/>
      <w:marTop w:val="0"/>
      <w:marBottom w:val="0"/>
      <w:divBdr>
        <w:top w:val="none" w:sz="0" w:space="0" w:color="auto"/>
        <w:left w:val="none" w:sz="0" w:space="0" w:color="auto"/>
        <w:bottom w:val="none" w:sz="0" w:space="0" w:color="auto"/>
        <w:right w:val="none" w:sz="0" w:space="0" w:color="auto"/>
      </w:divBdr>
    </w:div>
    <w:div w:id="798302530">
      <w:bodyDiv w:val="1"/>
      <w:marLeft w:val="0"/>
      <w:marRight w:val="0"/>
      <w:marTop w:val="0"/>
      <w:marBottom w:val="0"/>
      <w:divBdr>
        <w:top w:val="none" w:sz="0" w:space="0" w:color="auto"/>
        <w:left w:val="none" w:sz="0" w:space="0" w:color="auto"/>
        <w:bottom w:val="none" w:sz="0" w:space="0" w:color="auto"/>
        <w:right w:val="none" w:sz="0" w:space="0" w:color="auto"/>
      </w:divBdr>
    </w:div>
    <w:div w:id="856819410">
      <w:bodyDiv w:val="1"/>
      <w:marLeft w:val="0"/>
      <w:marRight w:val="0"/>
      <w:marTop w:val="0"/>
      <w:marBottom w:val="0"/>
      <w:divBdr>
        <w:top w:val="none" w:sz="0" w:space="0" w:color="auto"/>
        <w:left w:val="none" w:sz="0" w:space="0" w:color="auto"/>
        <w:bottom w:val="none" w:sz="0" w:space="0" w:color="auto"/>
        <w:right w:val="none" w:sz="0" w:space="0" w:color="auto"/>
      </w:divBdr>
    </w:div>
    <w:div w:id="889070579">
      <w:bodyDiv w:val="1"/>
      <w:marLeft w:val="0"/>
      <w:marRight w:val="0"/>
      <w:marTop w:val="0"/>
      <w:marBottom w:val="0"/>
      <w:divBdr>
        <w:top w:val="none" w:sz="0" w:space="0" w:color="auto"/>
        <w:left w:val="none" w:sz="0" w:space="0" w:color="auto"/>
        <w:bottom w:val="none" w:sz="0" w:space="0" w:color="auto"/>
        <w:right w:val="none" w:sz="0" w:space="0" w:color="auto"/>
      </w:divBdr>
    </w:div>
    <w:div w:id="902569112">
      <w:bodyDiv w:val="1"/>
      <w:marLeft w:val="0"/>
      <w:marRight w:val="0"/>
      <w:marTop w:val="0"/>
      <w:marBottom w:val="0"/>
      <w:divBdr>
        <w:top w:val="none" w:sz="0" w:space="0" w:color="auto"/>
        <w:left w:val="none" w:sz="0" w:space="0" w:color="auto"/>
        <w:bottom w:val="none" w:sz="0" w:space="0" w:color="auto"/>
        <w:right w:val="none" w:sz="0" w:space="0" w:color="auto"/>
      </w:divBdr>
    </w:div>
    <w:div w:id="917059612">
      <w:bodyDiv w:val="1"/>
      <w:marLeft w:val="0"/>
      <w:marRight w:val="0"/>
      <w:marTop w:val="0"/>
      <w:marBottom w:val="0"/>
      <w:divBdr>
        <w:top w:val="none" w:sz="0" w:space="0" w:color="auto"/>
        <w:left w:val="none" w:sz="0" w:space="0" w:color="auto"/>
        <w:bottom w:val="none" w:sz="0" w:space="0" w:color="auto"/>
        <w:right w:val="none" w:sz="0" w:space="0" w:color="auto"/>
      </w:divBdr>
    </w:div>
    <w:div w:id="921372699">
      <w:bodyDiv w:val="1"/>
      <w:marLeft w:val="0"/>
      <w:marRight w:val="0"/>
      <w:marTop w:val="0"/>
      <w:marBottom w:val="0"/>
      <w:divBdr>
        <w:top w:val="none" w:sz="0" w:space="0" w:color="auto"/>
        <w:left w:val="none" w:sz="0" w:space="0" w:color="auto"/>
        <w:bottom w:val="none" w:sz="0" w:space="0" w:color="auto"/>
        <w:right w:val="none" w:sz="0" w:space="0" w:color="auto"/>
      </w:divBdr>
    </w:div>
    <w:div w:id="973801321">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40742579">
      <w:bodyDiv w:val="1"/>
      <w:marLeft w:val="0"/>
      <w:marRight w:val="0"/>
      <w:marTop w:val="0"/>
      <w:marBottom w:val="0"/>
      <w:divBdr>
        <w:top w:val="none" w:sz="0" w:space="0" w:color="auto"/>
        <w:left w:val="none" w:sz="0" w:space="0" w:color="auto"/>
        <w:bottom w:val="none" w:sz="0" w:space="0" w:color="auto"/>
        <w:right w:val="none" w:sz="0" w:space="0" w:color="auto"/>
      </w:divBdr>
    </w:div>
    <w:div w:id="1078330404">
      <w:bodyDiv w:val="1"/>
      <w:marLeft w:val="0"/>
      <w:marRight w:val="0"/>
      <w:marTop w:val="0"/>
      <w:marBottom w:val="0"/>
      <w:divBdr>
        <w:top w:val="none" w:sz="0" w:space="0" w:color="auto"/>
        <w:left w:val="none" w:sz="0" w:space="0" w:color="auto"/>
        <w:bottom w:val="none" w:sz="0" w:space="0" w:color="auto"/>
        <w:right w:val="none" w:sz="0" w:space="0" w:color="auto"/>
      </w:divBdr>
    </w:div>
    <w:div w:id="1093935524">
      <w:bodyDiv w:val="1"/>
      <w:marLeft w:val="0"/>
      <w:marRight w:val="0"/>
      <w:marTop w:val="0"/>
      <w:marBottom w:val="0"/>
      <w:divBdr>
        <w:top w:val="none" w:sz="0" w:space="0" w:color="auto"/>
        <w:left w:val="none" w:sz="0" w:space="0" w:color="auto"/>
        <w:bottom w:val="none" w:sz="0" w:space="0" w:color="auto"/>
        <w:right w:val="none" w:sz="0" w:space="0" w:color="auto"/>
      </w:divBdr>
    </w:div>
    <w:div w:id="1125929234">
      <w:bodyDiv w:val="1"/>
      <w:marLeft w:val="0"/>
      <w:marRight w:val="0"/>
      <w:marTop w:val="0"/>
      <w:marBottom w:val="0"/>
      <w:divBdr>
        <w:top w:val="none" w:sz="0" w:space="0" w:color="auto"/>
        <w:left w:val="none" w:sz="0" w:space="0" w:color="auto"/>
        <w:bottom w:val="none" w:sz="0" w:space="0" w:color="auto"/>
        <w:right w:val="none" w:sz="0" w:space="0" w:color="auto"/>
      </w:divBdr>
    </w:div>
    <w:div w:id="1144589848">
      <w:bodyDiv w:val="1"/>
      <w:marLeft w:val="0"/>
      <w:marRight w:val="0"/>
      <w:marTop w:val="0"/>
      <w:marBottom w:val="0"/>
      <w:divBdr>
        <w:top w:val="none" w:sz="0" w:space="0" w:color="auto"/>
        <w:left w:val="none" w:sz="0" w:space="0" w:color="auto"/>
        <w:bottom w:val="none" w:sz="0" w:space="0" w:color="auto"/>
        <w:right w:val="none" w:sz="0" w:space="0" w:color="auto"/>
      </w:divBdr>
    </w:div>
    <w:div w:id="1158497394">
      <w:bodyDiv w:val="1"/>
      <w:marLeft w:val="0"/>
      <w:marRight w:val="0"/>
      <w:marTop w:val="0"/>
      <w:marBottom w:val="0"/>
      <w:divBdr>
        <w:top w:val="none" w:sz="0" w:space="0" w:color="auto"/>
        <w:left w:val="none" w:sz="0" w:space="0" w:color="auto"/>
        <w:bottom w:val="none" w:sz="0" w:space="0" w:color="auto"/>
        <w:right w:val="none" w:sz="0" w:space="0" w:color="auto"/>
      </w:divBdr>
    </w:div>
    <w:div w:id="1166088094">
      <w:bodyDiv w:val="1"/>
      <w:marLeft w:val="0"/>
      <w:marRight w:val="0"/>
      <w:marTop w:val="0"/>
      <w:marBottom w:val="0"/>
      <w:divBdr>
        <w:top w:val="none" w:sz="0" w:space="0" w:color="auto"/>
        <w:left w:val="none" w:sz="0" w:space="0" w:color="auto"/>
        <w:bottom w:val="none" w:sz="0" w:space="0" w:color="auto"/>
        <w:right w:val="none" w:sz="0" w:space="0" w:color="auto"/>
      </w:divBdr>
    </w:div>
    <w:div w:id="1186363084">
      <w:bodyDiv w:val="1"/>
      <w:marLeft w:val="0"/>
      <w:marRight w:val="0"/>
      <w:marTop w:val="0"/>
      <w:marBottom w:val="0"/>
      <w:divBdr>
        <w:top w:val="none" w:sz="0" w:space="0" w:color="auto"/>
        <w:left w:val="none" w:sz="0" w:space="0" w:color="auto"/>
        <w:bottom w:val="none" w:sz="0" w:space="0" w:color="auto"/>
        <w:right w:val="none" w:sz="0" w:space="0" w:color="auto"/>
      </w:divBdr>
    </w:div>
    <w:div w:id="1192299198">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32623196">
      <w:bodyDiv w:val="1"/>
      <w:marLeft w:val="0"/>
      <w:marRight w:val="0"/>
      <w:marTop w:val="0"/>
      <w:marBottom w:val="0"/>
      <w:divBdr>
        <w:top w:val="none" w:sz="0" w:space="0" w:color="auto"/>
        <w:left w:val="none" w:sz="0" w:space="0" w:color="auto"/>
        <w:bottom w:val="none" w:sz="0" w:space="0" w:color="auto"/>
        <w:right w:val="none" w:sz="0" w:space="0" w:color="auto"/>
      </w:divBdr>
      <w:divsChild>
        <w:div w:id="417487033">
          <w:marLeft w:val="1958"/>
          <w:marRight w:val="0"/>
          <w:marTop w:val="77"/>
          <w:marBottom w:val="115"/>
          <w:divBdr>
            <w:top w:val="none" w:sz="0" w:space="0" w:color="auto"/>
            <w:left w:val="none" w:sz="0" w:space="0" w:color="auto"/>
            <w:bottom w:val="none" w:sz="0" w:space="0" w:color="auto"/>
            <w:right w:val="none" w:sz="0" w:space="0" w:color="auto"/>
          </w:divBdr>
        </w:div>
        <w:div w:id="1102535651">
          <w:marLeft w:val="1958"/>
          <w:marRight w:val="0"/>
          <w:marTop w:val="77"/>
          <w:marBottom w:val="115"/>
          <w:divBdr>
            <w:top w:val="none" w:sz="0" w:space="0" w:color="auto"/>
            <w:left w:val="none" w:sz="0" w:space="0" w:color="auto"/>
            <w:bottom w:val="none" w:sz="0" w:space="0" w:color="auto"/>
            <w:right w:val="none" w:sz="0" w:space="0" w:color="auto"/>
          </w:divBdr>
        </w:div>
        <w:div w:id="2054884946">
          <w:marLeft w:val="1238"/>
          <w:marRight w:val="0"/>
          <w:marTop w:val="86"/>
          <w:marBottom w:val="130"/>
          <w:divBdr>
            <w:top w:val="none" w:sz="0" w:space="0" w:color="auto"/>
            <w:left w:val="none" w:sz="0" w:space="0" w:color="auto"/>
            <w:bottom w:val="none" w:sz="0" w:space="0" w:color="auto"/>
            <w:right w:val="none" w:sz="0" w:space="0" w:color="auto"/>
          </w:divBdr>
        </w:div>
      </w:divsChild>
    </w:div>
    <w:div w:id="1311598417">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36686209">
      <w:bodyDiv w:val="1"/>
      <w:marLeft w:val="0"/>
      <w:marRight w:val="0"/>
      <w:marTop w:val="0"/>
      <w:marBottom w:val="0"/>
      <w:divBdr>
        <w:top w:val="none" w:sz="0" w:space="0" w:color="auto"/>
        <w:left w:val="none" w:sz="0" w:space="0" w:color="auto"/>
        <w:bottom w:val="none" w:sz="0" w:space="0" w:color="auto"/>
        <w:right w:val="none" w:sz="0" w:space="0" w:color="auto"/>
      </w:divBdr>
    </w:div>
    <w:div w:id="1343505112">
      <w:bodyDiv w:val="1"/>
      <w:marLeft w:val="0"/>
      <w:marRight w:val="0"/>
      <w:marTop w:val="0"/>
      <w:marBottom w:val="0"/>
      <w:divBdr>
        <w:top w:val="none" w:sz="0" w:space="0" w:color="auto"/>
        <w:left w:val="none" w:sz="0" w:space="0" w:color="auto"/>
        <w:bottom w:val="none" w:sz="0" w:space="0" w:color="auto"/>
        <w:right w:val="none" w:sz="0" w:space="0" w:color="auto"/>
      </w:divBdr>
    </w:div>
    <w:div w:id="1436053767">
      <w:bodyDiv w:val="1"/>
      <w:marLeft w:val="0"/>
      <w:marRight w:val="0"/>
      <w:marTop w:val="0"/>
      <w:marBottom w:val="0"/>
      <w:divBdr>
        <w:top w:val="none" w:sz="0" w:space="0" w:color="auto"/>
        <w:left w:val="none" w:sz="0" w:space="0" w:color="auto"/>
        <w:bottom w:val="none" w:sz="0" w:space="0" w:color="auto"/>
        <w:right w:val="none" w:sz="0" w:space="0" w:color="auto"/>
      </w:divBdr>
    </w:div>
    <w:div w:id="1451362899">
      <w:bodyDiv w:val="1"/>
      <w:marLeft w:val="0"/>
      <w:marRight w:val="0"/>
      <w:marTop w:val="0"/>
      <w:marBottom w:val="0"/>
      <w:divBdr>
        <w:top w:val="none" w:sz="0" w:space="0" w:color="auto"/>
        <w:left w:val="none" w:sz="0" w:space="0" w:color="auto"/>
        <w:bottom w:val="none" w:sz="0" w:space="0" w:color="auto"/>
        <w:right w:val="none" w:sz="0" w:space="0" w:color="auto"/>
      </w:divBdr>
    </w:div>
    <w:div w:id="1453866227">
      <w:bodyDiv w:val="1"/>
      <w:marLeft w:val="0"/>
      <w:marRight w:val="0"/>
      <w:marTop w:val="0"/>
      <w:marBottom w:val="0"/>
      <w:divBdr>
        <w:top w:val="none" w:sz="0" w:space="0" w:color="auto"/>
        <w:left w:val="none" w:sz="0" w:space="0" w:color="auto"/>
        <w:bottom w:val="none" w:sz="0" w:space="0" w:color="auto"/>
        <w:right w:val="none" w:sz="0" w:space="0" w:color="auto"/>
      </w:divBdr>
    </w:div>
    <w:div w:id="1509254583">
      <w:bodyDiv w:val="1"/>
      <w:marLeft w:val="0"/>
      <w:marRight w:val="0"/>
      <w:marTop w:val="0"/>
      <w:marBottom w:val="0"/>
      <w:divBdr>
        <w:top w:val="none" w:sz="0" w:space="0" w:color="auto"/>
        <w:left w:val="none" w:sz="0" w:space="0" w:color="auto"/>
        <w:bottom w:val="none" w:sz="0" w:space="0" w:color="auto"/>
        <w:right w:val="none" w:sz="0" w:space="0" w:color="auto"/>
      </w:divBdr>
    </w:div>
    <w:div w:id="1539777064">
      <w:bodyDiv w:val="1"/>
      <w:marLeft w:val="0"/>
      <w:marRight w:val="0"/>
      <w:marTop w:val="0"/>
      <w:marBottom w:val="0"/>
      <w:divBdr>
        <w:top w:val="none" w:sz="0" w:space="0" w:color="auto"/>
        <w:left w:val="none" w:sz="0" w:space="0" w:color="auto"/>
        <w:bottom w:val="none" w:sz="0" w:space="0" w:color="auto"/>
        <w:right w:val="none" w:sz="0" w:space="0" w:color="auto"/>
      </w:divBdr>
    </w:div>
    <w:div w:id="1559826672">
      <w:bodyDiv w:val="1"/>
      <w:marLeft w:val="0"/>
      <w:marRight w:val="0"/>
      <w:marTop w:val="0"/>
      <w:marBottom w:val="0"/>
      <w:divBdr>
        <w:top w:val="none" w:sz="0" w:space="0" w:color="auto"/>
        <w:left w:val="none" w:sz="0" w:space="0" w:color="auto"/>
        <w:bottom w:val="none" w:sz="0" w:space="0" w:color="auto"/>
        <w:right w:val="none" w:sz="0" w:space="0" w:color="auto"/>
      </w:divBdr>
    </w:div>
    <w:div w:id="1575162885">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597909660">
      <w:bodyDiv w:val="1"/>
      <w:marLeft w:val="0"/>
      <w:marRight w:val="0"/>
      <w:marTop w:val="0"/>
      <w:marBottom w:val="0"/>
      <w:divBdr>
        <w:top w:val="none" w:sz="0" w:space="0" w:color="auto"/>
        <w:left w:val="none" w:sz="0" w:space="0" w:color="auto"/>
        <w:bottom w:val="none" w:sz="0" w:space="0" w:color="auto"/>
        <w:right w:val="none" w:sz="0" w:space="0" w:color="auto"/>
      </w:divBdr>
      <w:divsChild>
        <w:div w:id="967051823">
          <w:marLeft w:val="0"/>
          <w:marRight w:val="0"/>
          <w:marTop w:val="0"/>
          <w:marBottom w:val="0"/>
          <w:divBdr>
            <w:top w:val="none" w:sz="0" w:space="0" w:color="auto"/>
            <w:left w:val="none" w:sz="0" w:space="0" w:color="auto"/>
            <w:bottom w:val="none" w:sz="0" w:space="0" w:color="auto"/>
            <w:right w:val="none" w:sz="0" w:space="0" w:color="auto"/>
          </w:divBdr>
        </w:div>
        <w:div w:id="617956776">
          <w:marLeft w:val="0"/>
          <w:marRight w:val="0"/>
          <w:marTop w:val="0"/>
          <w:marBottom w:val="0"/>
          <w:divBdr>
            <w:top w:val="none" w:sz="0" w:space="0" w:color="auto"/>
            <w:left w:val="none" w:sz="0" w:space="0" w:color="auto"/>
            <w:bottom w:val="none" w:sz="0" w:space="0" w:color="auto"/>
            <w:right w:val="none" w:sz="0" w:space="0" w:color="auto"/>
          </w:divBdr>
        </w:div>
      </w:divsChild>
    </w:div>
    <w:div w:id="1607226940">
      <w:bodyDiv w:val="1"/>
      <w:marLeft w:val="0"/>
      <w:marRight w:val="0"/>
      <w:marTop w:val="0"/>
      <w:marBottom w:val="0"/>
      <w:divBdr>
        <w:top w:val="none" w:sz="0" w:space="0" w:color="auto"/>
        <w:left w:val="none" w:sz="0" w:space="0" w:color="auto"/>
        <w:bottom w:val="none" w:sz="0" w:space="0" w:color="auto"/>
        <w:right w:val="none" w:sz="0" w:space="0" w:color="auto"/>
      </w:divBdr>
    </w:div>
    <w:div w:id="1607274226">
      <w:bodyDiv w:val="1"/>
      <w:marLeft w:val="0"/>
      <w:marRight w:val="0"/>
      <w:marTop w:val="0"/>
      <w:marBottom w:val="0"/>
      <w:divBdr>
        <w:top w:val="none" w:sz="0" w:space="0" w:color="auto"/>
        <w:left w:val="none" w:sz="0" w:space="0" w:color="auto"/>
        <w:bottom w:val="none" w:sz="0" w:space="0" w:color="auto"/>
        <w:right w:val="none" w:sz="0" w:space="0" w:color="auto"/>
      </w:divBdr>
    </w:div>
    <w:div w:id="1614052007">
      <w:bodyDiv w:val="1"/>
      <w:marLeft w:val="0"/>
      <w:marRight w:val="0"/>
      <w:marTop w:val="0"/>
      <w:marBottom w:val="0"/>
      <w:divBdr>
        <w:top w:val="none" w:sz="0" w:space="0" w:color="auto"/>
        <w:left w:val="none" w:sz="0" w:space="0" w:color="auto"/>
        <w:bottom w:val="none" w:sz="0" w:space="0" w:color="auto"/>
        <w:right w:val="none" w:sz="0" w:space="0" w:color="auto"/>
      </w:divBdr>
    </w:div>
    <w:div w:id="1653485502">
      <w:bodyDiv w:val="1"/>
      <w:marLeft w:val="0"/>
      <w:marRight w:val="0"/>
      <w:marTop w:val="0"/>
      <w:marBottom w:val="0"/>
      <w:divBdr>
        <w:top w:val="none" w:sz="0" w:space="0" w:color="auto"/>
        <w:left w:val="none" w:sz="0" w:space="0" w:color="auto"/>
        <w:bottom w:val="none" w:sz="0" w:space="0" w:color="auto"/>
        <w:right w:val="none" w:sz="0" w:space="0" w:color="auto"/>
      </w:divBdr>
    </w:div>
    <w:div w:id="1702395104">
      <w:bodyDiv w:val="1"/>
      <w:marLeft w:val="0"/>
      <w:marRight w:val="0"/>
      <w:marTop w:val="0"/>
      <w:marBottom w:val="0"/>
      <w:divBdr>
        <w:top w:val="none" w:sz="0" w:space="0" w:color="auto"/>
        <w:left w:val="none" w:sz="0" w:space="0" w:color="auto"/>
        <w:bottom w:val="none" w:sz="0" w:space="0" w:color="auto"/>
        <w:right w:val="none" w:sz="0" w:space="0" w:color="auto"/>
      </w:divBdr>
    </w:div>
    <w:div w:id="1775976106">
      <w:bodyDiv w:val="1"/>
      <w:marLeft w:val="0"/>
      <w:marRight w:val="0"/>
      <w:marTop w:val="0"/>
      <w:marBottom w:val="0"/>
      <w:divBdr>
        <w:top w:val="none" w:sz="0" w:space="0" w:color="auto"/>
        <w:left w:val="none" w:sz="0" w:space="0" w:color="auto"/>
        <w:bottom w:val="none" w:sz="0" w:space="0" w:color="auto"/>
        <w:right w:val="none" w:sz="0" w:space="0" w:color="auto"/>
      </w:divBdr>
    </w:div>
    <w:div w:id="1789591665">
      <w:bodyDiv w:val="1"/>
      <w:marLeft w:val="0"/>
      <w:marRight w:val="0"/>
      <w:marTop w:val="0"/>
      <w:marBottom w:val="0"/>
      <w:divBdr>
        <w:top w:val="none" w:sz="0" w:space="0" w:color="auto"/>
        <w:left w:val="none" w:sz="0" w:space="0" w:color="auto"/>
        <w:bottom w:val="none" w:sz="0" w:space="0" w:color="auto"/>
        <w:right w:val="none" w:sz="0" w:space="0" w:color="auto"/>
      </w:divBdr>
    </w:div>
    <w:div w:id="1810442929">
      <w:bodyDiv w:val="1"/>
      <w:marLeft w:val="0"/>
      <w:marRight w:val="0"/>
      <w:marTop w:val="0"/>
      <w:marBottom w:val="0"/>
      <w:divBdr>
        <w:top w:val="none" w:sz="0" w:space="0" w:color="auto"/>
        <w:left w:val="none" w:sz="0" w:space="0" w:color="auto"/>
        <w:bottom w:val="none" w:sz="0" w:space="0" w:color="auto"/>
        <w:right w:val="none" w:sz="0" w:space="0" w:color="auto"/>
      </w:divBdr>
    </w:div>
    <w:div w:id="1844662163">
      <w:bodyDiv w:val="1"/>
      <w:marLeft w:val="0"/>
      <w:marRight w:val="0"/>
      <w:marTop w:val="0"/>
      <w:marBottom w:val="0"/>
      <w:divBdr>
        <w:top w:val="none" w:sz="0" w:space="0" w:color="auto"/>
        <w:left w:val="none" w:sz="0" w:space="0" w:color="auto"/>
        <w:bottom w:val="none" w:sz="0" w:space="0" w:color="auto"/>
        <w:right w:val="none" w:sz="0" w:space="0" w:color="auto"/>
      </w:divBdr>
    </w:div>
    <w:div w:id="1877498829">
      <w:bodyDiv w:val="1"/>
      <w:marLeft w:val="0"/>
      <w:marRight w:val="0"/>
      <w:marTop w:val="0"/>
      <w:marBottom w:val="0"/>
      <w:divBdr>
        <w:top w:val="none" w:sz="0" w:space="0" w:color="auto"/>
        <w:left w:val="none" w:sz="0" w:space="0" w:color="auto"/>
        <w:bottom w:val="none" w:sz="0" w:space="0" w:color="auto"/>
        <w:right w:val="none" w:sz="0" w:space="0" w:color="auto"/>
      </w:divBdr>
    </w:div>
    <w:div w:id="1877500265">
      <w:bodyDiv w:val="1"/>
      <w:marLeft w:val="0"/>
      <w:marRight w:val="0"/>
      <w:marTop w:val="0"/>
      <w:marBottom w:val="0"/>
      <w:divBdr>
        <w:top w:val="none" w:sz="0" w:space="0" w:color="auto"/>
        <w:left w:val="none" w:sz="0" w:space="0" w:color="auto"/>
        <w:bottom w:val="none" w:sz="0" w:space="0" w:color="auto"/>
        <w:right w:val="none" w:sz="0" w:space="0" w:color="auto"/>
      </w:divBdr>
    </w:div>
    <w:div w:id="1893686561">
      <w:bodyDiv w:val="1"/>
      <w:marLeft w:val="0"/>
      <w:marRight w:val="0"/>
      <w:marTop w:val="0"/>
      <w:marBottom w:val="0"/>
      <w:divBdr>
        <w:top w:val="none" w:sz="0" w:space="0" w:color="auto"/>
        <w:left w:val="none" w:sz="0" w:space="0" w:color="auto"/>
        <w:bottom w:val="none" w:sz="0" w:space="0" w:color="auto"/>
        <w:right w:val="none" w:sz="0" w:space="0" w:color="auto"/>
      </w:divBdr>
    </w:div>
    <w:div w:id="1908103680">
      <w:bodyDiv w:val="1"/>
      <w:marLeft w:val="0"/>
      <w:marRight w:val="0"/>
      <w:marTop w:val="0"/>
      <w:marBottom w:val="0"/>
      <w:divBdr>
        <w:top w:val="none" w:sz="0" w:space="0" w:color="auto"/>
        <w:left w:val="none" w:sz="0" w:space="0" w:color="auto"/>
        <w:bottom w:val="none" w:sz="0" w:space="0" w:color="auto"/>
        <w:right w:val="none" w:sz="0" w:space="0" w:color="auto"/>
      </w:divBdr>
    </w:div>
    <w:div w:id="1916669047">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56013021">
      <w:bodyDiv w:val="1"/>
      <w:marLeft w:val="0"/>
      <w:marRight w:val="0"/>
      <w:marTop w:val="0"/>
      <w:marBottom w:val="0"/>
      <w:divBdr>
        <w:top w:val="none" w:sz="0" w:space="0" w:color="auto"/>
        <w:left w:val="none" w:sz="0" w:space="0" w:color="auto"/>
        <w:bottom w:val="none" w:sz="0" w:space="0" w:color="auto"/>
        <w:right w:val="none" w:sz="0" w:space="0" w:color="auto"/>
      </w:divBdr>
    </w:div>
    <w:div w:id="1957834322">
      <w:bodyDiv w:val="1"/>
      <w:marLeft w:val="0"/>
      <w:marRight w:val="0"/>
      <w:marTop w:val="0"/>
      <w:marBottom w:val="0"/>
      <w:divBdr>
        <w:top w:val="none" w:sz="0" w:space="0" w:color="auto"/>
        <w:left w:val="none" w:sz="0" w:space="0" w:color="auto"/>
        <w:bottom w:val="none" w:sz="0" w:space="0" w:color="auto"/>
        <w:right w:val="none" w:sz="0" w:space="0" w:color="auto"/>
      </w:divBdr>
    </w:div>
    <w:div w:id="1976716004">
      <w:bodyDiv w:val="1"/>
      <w:marLeft w:val="0"/>
      <w:marRight w:val="0"/>
      <w:marTop w:val="0"/>
      <w:marBottom w:val="0"/>
      <w:divBdr>
        <w:top w:val="none" w:sz="0" w:space="0" w:color="auto"/>
        <w:left w:val="none" w:sz="0" w:space="0" w:color="auto"/>
        <w:bottom w:val="none" w:sz="0" w:space="0" w:color="auto"/>
        <w:right w:val="none" w:sz="0" w:space="0" w:color="auto"/>
      </w:divBdr>
    </w:div>
    <w:div w:id="1984386331">
      <w:bodyDiv w:val="1"/>
      <w:marLeft w:val="0"/>
      <w:marRight w:val="0"/>
      <w:marTop w:val="0"/>
      <w:marBottom w:val="0"/>
      <w:divBdr>
        <w:top w:val="none" w:sz="0" w:space="0" w:color="auto"/>
        <w:left w:val="none" w:sz="0" w:space="0" w:color="auto"/>
        <w:bottom w:val="none" w:sz="0" w:space="0" w:color="auto"/>
        <w:right w:val="none" w:sz="0" w:space="0" w:color="auto"/>
      </w:divBdr>
    </w:div>
    <w:div w:id="2036347985">
      <w:bodyDiv w:val="1"/>
      <w:marLeft w:val="0"/>
      <w:marRight w:val="0"/>
      <w:marTop w:val="0"/>
      <w:marBottom w:val="0"/>
      <w:divBdr>
        <w:top w:val="none" w:sz="0" w:space="0" w:color="auto"/>
        <w:left w:val="none" w:sz="0" w:space="0" w:color="auto"/>
        <w:bottom w:val="none" w:sz="0" w:space="0" w:color="auto"/>
        <w:right w:val="none" w:sz="0" w:space="0" w:color="auto"/>
      </w:divBdr>
    </w:div>
    <w:div w:id="2042632580">
      <w:bodyDiv w:val="1"/>
      <w:marLeft w:val="0"/>
      <w:marRight w:val="0"/>
      <w:marTop w:val="0"/>
      <w:marBottom w:val="0"/>
      <w:divBdr>
        <w:top w:val="none" w:sz="0" w:space="0" w:color="auto"/>
        <w:left w:val="none" w:sz="0" w:space="0" w:color="auto"/>
        <w:bottom w:val="none" w:sz="0" w:space="0" w:color="auto"/>
        <w:right w:val="none" w:sz="0" w:space="0" w:color="auto"/>
      </w:divBdr>
    </w:div>
    <w:div w:id="2051803721">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 w:id="21265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AFD9-BA5F-41DC-AFF0-6E041A08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7019</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Ninth Session</vt:lpstr>
      <vt:lpstr>Report of the Ninth Session</vt:lpstr>
    </vt:vector>
  </TitlesOfParts>
  <Company>LALA</Company>
  <LinksUpToDate>false</LinksUpToDate>
  <CharactersWithSpaces>8418</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Wilson</dc:creator>
  <cp:lastModifiedBy>DeBruyn, Paul (FAOSC)</cp:lastModifiedBy>
  <cp:revision>3</cp:revision>
  <cp:lastPrinted>2017-08-08T04:19:00Z</cp:lastPrinted>
  <dcterms:created xsi:type="dcterms:W3CDTF">2018-11-26T11:56:00Z</dcterms:created>
  <dcterms:modified xsi:type="dcterms:W3CDTF">2018-11-30T10:35:00Z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secretariat@iotc.org@www.mendeley.com</vt:lpwstr>
  </property>
</Properties>
</file>